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一、辨析题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强调人的主观能动性会导致唯心主义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在自由市场中，土地投入应当获得回报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国家是统治阶级的工具，国家的一切行为都是阶级利益的直接表达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 人民群众创造历史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5. 实在想不起来了...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二、简答题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分析马克思关于“人的异化”概念的论述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分析列宁对马克思主义政治经济学或国家理论的理论贡献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三、论述题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为什么说中国特色社会主义是人类文明新形态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一、辨析（可以不用写对错写理由就行了）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一切人类的历史都是思想史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人不能两次踏进同一条河流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资本主义原始积累即资本的积累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资本的本性是资本的自我增殖（？）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认识世界与改造世界的统一性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二、简答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马克思认为的人与自然的关系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商品的二因性和资本主义危机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人民群众是历史的创造者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共产主义与人的关系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【辨析题有五道题，简答题有四道题，具体的题目忘记了，大概是这个意思，他的辨析题和论述题其实差不多所以可能记错位了】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三、论述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结合马克思主义基本原理，试述为什么中国特色社会主义是人类的新文明形态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2021春谌中和马基考题</w:t>
      </w:r>
    </w:p>
    <w:p>
      <w:pPr>
        <w:rPr>
          <w:rFonts w:hint="eastAsia"/>
        </w:rPr>
      </w:pPr>
      <w:r>
        <w:rPr>
          <w:rFonts w:hint="eastAsia"/>
        </w:rPr>
        <w:t>1.两个必然和两个绝对不会的内涵和现实意义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2.论述马克思主义历史唯物主义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3.用一条马克思主义基本原理分析建党百年的经验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2021春 刘少明马基考题</w:t>
      </w:r>
    </w:p>
    <w:p>
      <w:pPr>
        <w:rPr>
          <w:rFonts w:hint="eastAsia"/>
        </w:rPr>
      </w:pPr>
      <w:r>
        <w:rPr>
          <w:rFonts w:hint="eastAsia"/>
        </w:rPr>
        <w:t>辨析8*5</w:t>
      </w:r>
    </w:p>
    <w:p>
      <w:pPr>
        <w:rPr>
          <w:rFonts w:hint="eastAsia"/>
        </w:rPr>
      </w:pPr>
      <w:r>
        <w:rPr>
          <w:rFonts w:hint="eastAsia"/>
        </w:rPr>
        <w:t>历史唯物主义的方法论基础不是唯物辩证法</w:t>
      </w:r>
    </w:p>
    <w:p>
      <w:pPr>
        <w:rPr>
          <w:rFonts w:hint="eastAsia"/>
        </w:rPr>
      </w:pPr>
      <w:r>
        <w:rPr>
          <w:rFonts w:hint="eastAsia"/>
        </w:rPr>
        <w:t>具体的东西是指感性事物，抽象东西指感性事物的本质</w:t>
      </w:r>
    </w:p>
    <w:p>
      <w:pPr>
        <w:rPr>
          <w:rFonts w:hint="eastAsia"/>
        </w:rPr>
      </w:pPr>
      <w:r>
        <w:rPr>
          <w:rFonts w:hint="eastAsia"/>
        </w:rPr>
        <w:t>检验真理时，逻辑标准和实践标准并不矛盾</w:t>
      </w:r>
    </w:p>
    <w:p>
      <w:pPr>
        <w:rPr>
          <w:rFonts w:hint="eastAsia"/>
        </w:rPr>
      </w:pPr>
      <w:r>
        <w:rPr>
          <w:rFonts w:hint="eastAsia"/>
        </w:rPr>
        <w:t>马克思主义认为，商品价值在一切时代都存在</w:t>
      </w:r>
    </w:p>
    <w:p>
      <w:pPr>
        <w:rPr>
          <w:rFonts w:hint="eastAsia"/>
        </w:rPr>
      </w:pPr>
      <w:r>
        <w:rPr>
          <w:rFonts w:hint="eastAsia"/>
        </w:rPr>
        <w:t>物质和物体本质上一致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简答10*4</w:t>
      </w:r>
    </w:p>
    <w:p>
      <w:pPr>
        <w:rPr>
          <w:rFonts w:hint="eastAsia"/>
        </w:rPr>
      </w:pPr>
      <w:r>
        <w:rPr>
          <w:rFonts w:hint="eastAsia"/>
        </w:rPr>
        <w:t>直接现实性</w:t>
      </w:r>
    </w:p>
    <w:p>
      <w:pPr>
        <w:rPr>
          <w:rFonts w:hint="eastAsia"/>
        </w:rPr>
      </w:pPr>
      <w:r>
        <w:rPr>
          <w:rFonts w:hint="eastAsia"/>
        </w:rPr>
        <w:t>真理与谬误</w:t>
      </w:r>
    </w:p>
    <w:p>
      <w:pPr>
        <w:rPr>
          <w:rFonts w:hint="eastAsia"/>
        </w:rPr>
      </w:pPr>
      <w:r>
        <w:rPr>
          <w:rFonts w:hint="eastAsia"/>
        </w:rPr>
        <w:t>必然与自由</w:t>
      </w:r>
    </w:p>
    <w:p>
      <w:pPr>
        <w:rPr>
          <w:rFonts w:hint="eastAsia"/>
        </w:rPr>
      </w:pPr>
      <w:r>
        <w:rPr>
          <w:rFonts w:hint="eastAsia"/>
        </w:rPr>
        <w:t>封建社会必然向资本主义社会演变的原因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论述</w:t>
      </w:r>
    </w:p>
    <w:p>
      <w:pPr>
        <w:rPr>
          <w:rFonts w:hint="eastAsia"/>
        </w:rPr>
      </w:pPr>
      <w:r>
        <w:rPr>
          <w:rFonts w:hint="eastAsia"/>
        </w:rPr>
        <w:t>运用马克思主义基本原理论述建党百年的成就和经验</w:t>
      </w:r>
      <w:bookmarkStart w:id="0" w:name="_GoBack"/>
      <w:bookmarkEnd w:id="0"/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MjMzYTAwOWE3NmQyZmI1NjM2YmY1NWM1MDdiOGEifQ=="/>
  </w:docVars>
  <w:rsids>
    <w:rsidRoot w:val="052E5488"/>
    <w:rsid w:val="052E5488"/>
    <w:rsid w:val="22135946"/>
    <w:rsid w:val="4D3F51DA"/>
    <w:rsid w:val="695A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474</Characters>
  <Lines>0</Lines>
  <Paragraphs>0</Paragraphs>
  <TotalTime>0</TotalTime>
  <ScaleCrop>false</ScaleCrop>
  <LinksUpToDate>false</LinksUpToDate>
  <CharactersWithSpaces>481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知恒同学</dc:creator>
  <cp:revision>1</cp:revision>
  <dcterms:created xsi:type="dcterms:W3CDTF">2023-01-18T07:34:00Z</dcterms:created>
  <dcterms:modified xsi:type="dcterms:W3CDTF">2023-01-18T07:45:23Z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F749A4A692544013A834F0363C446F9C</vt:lpwstr>
  </property>
</Properties>
</file>