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EFFFC" w14:textId="6C886C31" w:rsidR="00157C14" w:rsidRDefault="004C65C2">
      <w:r>
        <w:rPr>
          <w:rFonts w:hint="eastAsia"/>
        </w:rPr>
        <w:t>1</w:t>
      </w:r>
      <w:r>
        <w:t xml:space="preserve">. </w:t>
      </w:r>
      <w:r w:rsidR="003D1247">
        <w:rPr>
          <w:rFonts w:hint="eastAsia"/>
        </w:rPr>
        <w:t>改革开放成功的具体原因、根本原因和原因</w:t>
      </w:r>
    </w:p>
    <w:p w14:paraId="48AB7E0D" w14:textId="1605450D" w:rsidR="003D1247" w:rsidRDefault="003D1247">
      <w:r>
        <w:rPr>
          <w:rFonts w:hint="eastAsia"/>
        </w:rPr>
        <w:t>（1）具体原因</w:t>
      </w:r>
    </w:p>
    <w:p w14:paraId="5EBE702E" w14:textId="4880A617" w:rsidR="003D1247" w:rsidRDefault="003D1247">
      <w:pPr>
        <w:rPr>
          <w:rFonts w:hint="eastAsia"/>
        </w:rPr>
      </w:pPr>
      <w:r>
        <w:rPr>
          <w:rFonts w:hint="eastAsia"/>
        </w:rPr>
        <w:t>可以参考习近平在庆祝改革开放四十周年大会上的讲话，其中提到的九个“必须”可以视为对具体原因的总结。该讲话的概括比较全面，在此不加以赘述。除此之外，改革开放前的经济积累、基础设施建设等方面的成就亦是不可忽视的原因，</w:t>
      </w:r>
      <w:r w:rsidR="00C50C34">
        <w:rPr>
          <w:rFonts w:hint="eastAsia"/>
        </w:rPr>
        <w:t>关于这方面的论述详见我对第7题的回答。另一个重要原因是我国密切关注改革成果与不足，不断进行理论创新，持续深化改革。如，在意识到改革前期忽视社会公平正义后，在随后的过程中不断从理论和实践两个方面强调社会公平，提出“初次分配和再次分配都要注重公平”等。</w:t>
      </w:r>
    </w:p>
    <w:p w14:paraId="5CBCAD3C" w14:textId="64B69134" w:rsidR="003D1247" w:rsidRDefault="003D1247">
      <w:r>
        <w:rPr>
          <w:rFonts w:hint="eastAsia"/>
        </w:rPr>
        <w:t>（2）根本原因</w:t>
      </w:r>
    </w:p>
    <w:p w14:paraId="6336B8D8" w14:textId="2F4BA4B9" w:rsidR="003D1247" w:rsidRDefault="003D1247">
      <w:pPr>
        <w:rPr>
          <w:rFonts w:hint="eastAsia"/>
        </w:rPr>
      </w:pPr>
      <w:r w:rsidRPr="003D1247">
        <w:rPr>
          <w:rFonts w:hint="eastAsia"/>
        </w:rPr>
        <w:t>马克思主义和中国实际相结合，走出中国特色社会主义道路。</w:t>
      </w:r>
      <w:r w:rsidR="00C50C34">
        <w:rPr>
          <w:rFonts w:hint="eastAsia"/>
        </w:rPr>
        <w:t>改革开放本身就是基于当时面临的各种实际问题，以马克思主义中国化的理论成果为指导思想的行动，</w:t>
      </w:r>
      <w:r w:rsidR="009E21AA">
        <w:rPr>
          <w:rFonts w:hint="eastAsia"/>
        </w:rPr>
        <w:t>因此改革开放成功的根本原因也在于</w:t>
      </w:r>
      <w:r w:rsidR="009E21AA" w:rsidRPr="003D1247">
        <w:rPr>
          <w:rFonts w:hint="eastAsia"/>
        </w:rPr>
        <w:t>马克思主义和中国实际相结合</w:t>
      </w:r>
      <w:r w:rsidR="009E21AA">
        <w:rPr>
          <w:rFonts w:hint="eastAsia"/>
        </w:rPr>
        <w:t>。</w:t>
      </w:r>
    </w:p>
    <w:p w14:paraId="433A9AD5" w14:textId="044130CC" w:rsidR="004C65C2" w:rsidRDefault="004C65C2">
      <w:r>
        <w:rPr>
          <w:rFonts w:hint="eastAsia"/>
        </w:rPr>
        <w:t>5</w:t>
      </w:r>
      <w:r>
        <w:t xml:space="preserve">. </w:t>
      </w:r>
      <w:r w:rsidR="00FC095D">
        <w:rPr>
          <w:rFonts w:hint="eastAsia"/>
        </w:rPr>
        <w:t>试论中国特色社会主义市场经济体制的理论和实践意义</w:t>
      </w:r>
    </w:p>
    <w:p w14:paraId="53F9B4E9" w14:textId="099B2DE1" w:rsidR="00FC095D" w:rsidRDefault="00FC095D">
      <w:r>
        <w:rPr>
          <w:rFonts w:hint="eastAsia"/>
        </w:rPr>
        <w:t>（1）理论意义：</w:t>
      </w:r>
    </w:p>
    <w:p w14:paraId="4DF2E294" w14:textId="75D40D0B" w:rsidR="00FC095D" w:rsidRPr="00383293" w:rsidRDefault="00FC095D">
      <w:r>
        <w:rPr>
          <w:rFonts w:hint="eastAsia"/>
        </w:rPr>
        <w:t>最大的理论意义在于，突破了</w:t>
      </w:r>
      <w:r w:rsidR="00383293">
        <w:rPr>
          <w:rFonts w:hint="eastAsia"/>
        </w:rPr>
        <w:t>三个世界公认的</w:t>
      </w:r>
      <w:r>
        <w:rPr>
          <w:rFonts w:hint="eastAsia"/>
        </w:rPr>
        <w:t>计划-社会主义经济、市场-资本主义经济的对应，提出在社会主义经济中，市场可以在资源配置中起决定作用。</w:t>
      </w:r>
      <w:r w:rsidR="00383293">
        <w:rPr>
          <w:rFonts w:hint="eastAsia"/>
        </w:rPr>
        <w:t>众所周知，社会主义政权需要不断论证自己“是”社会主义政权，从而竖立自身对资本主义政权的优越性。</w:t>
      </w:r>
      <w:r w:rsidR="00383293" w:rsidRPr="00383293">
        <w:rPr>
          <w:rFonts w:hint="eastAsia"/>
        </w:rPr>
        <w:t>中国特色社会主义市场经济体制</w:t>
      </w:r>
      <w:r>
        <w:rPr>
          <w:rFonts w:hint="eastAsia"/>
        </w:rPr>
        <w:t>论证了进行社会主义市场经济改革的合法性</w:t>
      </w:r>
      <w:r w:rsidR="00383293">
        <w:rPr>
          <w:rFonts w:hint="eastAsia"/>
        </w:rPr>
        <w:t>，解放了人们的思想</w:t>
      </w:r>
      <w:r>
        <w:rPr>
          <w:rFonts w:hint="eastAsia"/>
        </w:rPr>
        <w:t>。</w:t>
      </w:r>
    </w:p>
    <w:p w14:paraId="25204F50" w14:textId="6305445F" w:rsidR="00FC095D" w:rsidRDefault="00FC095D">
      <w:r>
        <w:rPr>
          <w:rFonts w:hint="eastAsia"/>
        </w:rPr>
        <w:t>（2）实践意义：</w:t>
      </w:r>
    </w:p>
    <w:p w14:paraId="5C1CE792" w14:textId="7450DEB0" w:rsidR="00383293" w:rsidRDefault="00867792">
      <w:pPr>
        <w:rPr>
          <w:rFonts w:hint="eastAsia"/>
        </w:rPr>
      </w:pPr>
      <w:r>
        <w:rPr>
          <w:rFonts w:hint="eastAsia"/>
        </w:rPr>
        <w:t>党的十四大提出“</w:t>
      </w:r>
      <w:r w:rsidRPr="00867792">
        <w:rPr>
          <w:rFonts w:hint="eastAsia"/>
        </w:rPr>
        <w:t>我国经济体制改革的目标是建立社会主义市场经济体制”</w:t>
      </w:r>
      <w:r>
        <w:rPr>
          <w:rFonts w:hint="eastAsia"/>
        </w:rPr>
        <w:t>后，有效回应了改革开放以来对于“一部分人先富起来”“走资本主义道路”的质疑，促进在随后的经济体制改革中同时发挥计划和市场两方面作用。</w:t>
      </w:r>
    </w:p>
    <w:p w14:paraId="75D75DCA" w14:textId="349B41FB" w:rsidR="004C65C2" w:rsidRDefault="004C65C2">
      <w:r>
        <w:rPr>
          <w:rFonts w:hint="eastAsia"/>
        </w:rPr>
        <w:t>6</w:t>
      </w:r>
      <w:r>
        <w:t xml:space="preserve">. </w:t>
      </w:r>
      <w:r w:rsidR="00F94294">
        <w:rPr>
          <w:rFonts w:hint="eastAsia"/>
        </w:rPr>
        <w:t>前苏联、东欧国家的改革和中国改革开放对比的启示</w:t>
      </w:r>
    </w:p>
    <w:p w14:paraId="20F3B920" w14:textId="3882800B" w:rsidR="00D759C6" w:rsidRDefault="00F94294">
      <w:r>
        <w:rPr>
          <w:rFonts w:hint="eastAsia"/>
        </w:rPr>
        <w:t>首先，我依然想强调的一点是，苏东国家的改革和中国改革开放都各有得失，不能简单认为前者失败而后者成功。就世界银行统计的基尼系数而言，东欧国家（波兰、匈牙利等）的基尼系数</w:t>
      </w:r>
      <w:proofErr w:type="gramStart"/>
      <w:r>
        <w:rPr>
          <w:rFonts w:hint="eastAsia"/>
        </w:rPr>
        <w:t>皆显著</w:t>
      </w:r>
      <w:proofErr w:type="gramEnd"/>
      <w:r>
        <w:rPr>
          <w:rFonts w:hint="eastAsia"/>
        </w:rPr>
        <w:t>小于中国</w:t>
      </w:r>
      <w:r w:rsidR="00D759C6">
        <w:rPr>
          <w:rFonts w:hint="eastAsia"/>
        </w:rPr>
        <w:t>（并且在持续降低）</w:t>
      </w:r>
      <w:r>
        <w:rPr>
          <w:rFonts w:hint="eastAsia"/>
        </w:rPr>
        <w:t>，前苏国家则多与中国持平；就人均G</w:t>
      </w:r>
      <w:r>
        <w:t>DP</w:t>
      </w:r>
      <w:r>
        <w:rPr>
          <w:rFonts w:hint="eastAsia"/>
        </w:rPr>
        <w:t>而言，中国的数据也显著低于东欧前社会主义国家和波罗的海国家。固然，中国的G</w:t>
      </w:r>
      <w:r>
        <w:t>DP</w:t>
      </w:r>
      <w:r>
        <w:rPr>
          <w:rFonts w:hint="eastAsia"/>
        </w:rPr>
        <w:t>增长在改革开放后一直维持在较高水平，但这与改革开放前中国较低的G</w:t>
      </w:r>
      <w:r>
        <w:t>DP</w:t>
      </w:r>
      <w:r>
        <w:rPr>
          <w:rFonts w:hint="eastAsia"/>
        </w:rPr>
        <w:t>基数</w:t>
      </w:r>
      <w:r w:rsidR="00D759C6">
        <w:rPr>
          <w:rFonts w:hint="eastAsia"/>
        </w:rPr>
        <w:t>密不可分，而过去多有“经济基础较差的国家连续数十年维持较高水平的经济增长”的例子，例如二战后的希腊。</w:t>
      </w:r>
    </w:p>
    <w:p w14:paraId="7F9E6E45" w14:textId="04521273" w:rsidR="00D759C6" w:rsidRDefault="00D759C6">
      <w:pPr>
        <w:rPr>
          <w:rFonts w:hint="eastAsia"/>
        </w:rPr>
      </w:pPr>
      <w:r>
        <w:rPr>
          <w:rFonts w:hint="eastAsia"/>
        </w:rPr>
        <w:t>不过不可否认的是，前苏联国家和印度等国贸然接受新自由主义的经济观点，进行大规模私有化，减少指令性计划对经济的作用，导致了腐败、贫富差距增大等恶果。这启示我们应根据具体国情制订经济政策。但更重要的是正视双方在经济体制改革中的得失。苏东国家可能在未来很长一段时间内仍是我国可以效仿的对象。</w:t>
      </w:r>
    </w:p>
    <w:p w14:paraId="314E7F44" w14:textId="527B18F0" w:rsidR="004C65C2" w:rsidRDefault="004C65C2">
      <w:r>
        <w:rPr>
          <w:rFonts w:hint="eastAsia"/>
        </w:rPr>
        <w:t>7</w:t>
      </w:r>
      <w:r>
        <w:t xml:space="preserve">. </w:t>
      </w:r>
      <w:r>
        <w:rPr>
          <w:rFonts w:hint="eastAsia"/>
        </w:rPr>
        <w:t>如何理解改革开放的历史承接性</w:t>
      </w:r>
    </w:p>
    <w:p w14:paraId="49636477" w14:textId="4C3F67A5" w:rsidR="00D55125" w:rsidRDefault="004C65C2">
      <w:r>
        <w:rPr>
          <w:rFonts w:hint="eastAsia"/>
        </w:rPr>
        <w:t>毋庸置疑，改革开放具有历史承接性，改革开放前后的历史</w:t>
      </w:r>
      <w:r w:rsidR="00D55125">
        <w:rPr>
          <w:rFonts w:hint="eastAsia"/>
        </w:rPr>
        <w:t>不一定</w:t>
      </w:r>
      <w:r>
        <w:rPr>
          <w:rFonts w:hint="eastAsia"/>
        </w:rPr>
        <w:t>呈现断裂</w:t>
      </w:r>
      <w:r w:rsidR="009567BD">
        <w:rPr>
          <w:rFonts w:hint="eastAsia"/>
        </w:rPr>
        <w:t>。关于改革开放前后，中国共产党、社会主义道路、马克思主义中国化等领导力量、指导思想方面的</w:t>
      </w:r>
      <w:r w:rsidR="00D55125">
        <w:rPr>
          <w:rFonts w:hint="eastAsia"/>
        </w:rPr>
        <w:t>共通</w:t>
      </w:r>
      <w:r w:rsidR="009567BD">
        <w:rPr>
          <w:rFonts w:hint="eastAsia"/>
        </w:rPr>
        <w:t>点的论述已经比较充分，而一些具体</w:t>
      </w:r>
      <w:r w:rsidR="00D55125">
        <w:rPr>
          <w:rFonts w:hint="eastAsia"/>
        </w:rPr>
        <w:t>政策和实际情况的延续性，如</w:t>
      </w:r>
      <w:r w:rsidR="009567BD">
        <w:rPr>
          <w:rFonts w:hint="eastAsia"/>
        </w:rPr>
        <w:t>经济、</w:t>
      </w:r>
      <w:r w:rsidR="00D55125">
        <w:rPr>
          <w:rFonts w:hint="eastAsia"/>
        </w:rPr>
        <w:t>教育、医疗等方面的延续性则往往受到忽视。例如，改革开放前，国有企业</w:t>
      </w:r>
      <w:r w:rsidR="00FF6D61">
        <w:rPr>
          <w:rFonts w:hint="eastAsia"/>
        </w:rPr>
        <w:t>在国民经济中的比重仅略超过5</w:t>
      </w:r>
      <w:r w:rsidR="00FF6D61">
        <w:t>0</w:t>
      </w:r>
      <w:r w:rsidR="00FF6D61">
        <w:rPr>
          <w:rFonts w:hint="eastAsia"/>
        </w:rPr>
        <w:t>%，</w:t>
      </w:r>
      <w:r w:rsidR="00D55125">
        <w:rPr>
          <w:rFonts w:hint="eastAsia"/>
        </w:rPr>
        <w:t>集体企业</w:t>
      </w:r>
      <w:r w:rsidR="00BE5439">
        <w:rPr>
          <w:rFonts w:hint="eastAsia"/>
        </w:rPr>
        <w:t>已经</w:t>
      </w:r>
      <w:r w:rsidR="00D55125">
        <w:rPr>
          <w:rFonts w:hint="eastAsia"/>
        </w:rPr>
        <w:t>大量存在</w:t>
      </w:r>
      <w:r w:rsidR="00BE5439">
        <w:rPr>
          <w:rFonts w:hint="eastAsia"/>
        </w:rPr>
        <w:t>；</w:t>
      </w:r>
      <w:r w:rsidR="00FF6D61">
        <w:rPr>
          <w:rFonts w:hint="eastAsia"/>
        </w:rPr>
        <w:t>初等教育也已经取得重要成就，文盲率下降到四分之一</w:t>
      </w:r>
      <w:r w:rsidR="00BE5439">
        <w:rPr>
          <w:rFonts w:hint="eastAsia"/>
        </w:rPr>
        <w:t>；公共医疗体系建设有所进展，人口死亡率大幅下降。</w:t>
      </w:r>
    </w:p>
    <w:p w14:paraId="57789683" w14:textId="45FEEE0D" w:rsidR="004C65C2" w:rsidRDefault="00D55125">
      <w:r>
        <w:rPr>
          <w:rFonts w:hint="eastAsia"/>
        </w:rPr>
        <w:t>上述两类共通点都为改革开放的成功奠定了基础。</w:t>
      </w:r>
      <w:r w:rsidR="00BE5439">
        <w:rPr>
          <w:rFonts w:hint="eastAsia"/>
        </w:rPr>
        <w:t>社队企业在改革开放后发展为乡镇企业，成为诸如南街村等地经济迅速发展的重要动力</w:t>
      </w:r>
      <w:r w:rsidR="00BE5439">
        <w:rPr>
          <w:rFonts w:hint="eastAsia"/>
        </w:rPr>
        <w:t>；初等教育的覆盖</w:t>
      </w:r>
      <w:r w:rsidR="00BE5439">
        <w:rPr>
          <w:rFonts w:hint="eastAsia"/>
        </w:rPr>
        <w:t>为教育改革后培养自然科学和人文学科的人才、降低我国和其他国家的差距提供了条件</w:t>
      </w:r>
      <w:r w:rsidR="00BE5439">
        <w:rPr>
          <w:rFonts w:hint="eastAsia"/>
        </w:rPr>
        <w:t>；重工业领域资本的大规模投入为我国向现代经济转变提供了保证。因此，不应忽视改革开放前后的延续性，否定改革开放</w:t>
      </w:r>
      <w:r w:rsidR="00BE5439">
        <w:rPr>
          <w:rFonts w:hint="eastAsia"/>
        </w:rPr>
        <w:lastRenderedPageBreak/>
        <w:t>前取得的成果。</w:t>
      </w:r>
    </w:p>
    <w:p w14:paraId="62522F59" w14:textId="5704A01C" w:rsidR="00D55125" w:rsidRDefault="00BE5439">
      <w:pPr>
        <w:rPr>
          <w:rFonts w:hint="eastAsia"/>
        </w:rPr>
      </w:pPr>
      <w:r>
        <w:rPr>
          <w:rFonts w:hint="eastAsia"/>
        </w:rPr>
        <w:t>不过需要注意的是，改革开放前后在一些消极方面也表现出历史承接性。改革开放前，法治、民主、自由等思想尚未得到充分宣传，而改革开放后的很长一段时间内，这些重要观念也受到了忽视。</w:t>
      </w:r>
    </w:p>
    <w:sectPr w:rsidR="00D55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C2"/>
    <w:rsid w:val="00383293"/>
    <w:rsid w:val="003D1247"/>
    <w:rsid w:val="004C65C2"/>
    <w:rsid w:val="00867792"/>
    <w:rsid w:val="009567BD"/>
    <w:rsid w:val="009E21AA"/>
    <w:rsid w:val="00B07C52"/>
    <w:rsid w:val="00BE5439"/>
    <w:rsid w:val="00C50C34"/>
    <w:rsid w:val="00D55125"/>
    <w:rsid w:val="00D759C6"/>
    <w:rsid w:val="00E32173"/>
    <w:rsid w:val="00F94294"/>
    <w:rsid w:val="00FC095D"/>
    <w:rsid w:val="00FF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F43F2"/>
  <w15:chartTrackingRefBased/>
  <w15:docId w15:val="{0F2D8ADA-5C72-4EAF-ADBA-12766015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Yumeng</dc:creator>
  <cp:keywords/>
  <dc:description/>
  <cp:lastModifiedBy>Chang Yumeng</cp:lastModifiedBy>
  <cp:revision>1</cp:revision>
  <dcterms:created xsi:type="dcterms:W3CDTF">2022-05-13T05:33:00Z</dcterms:created>
  <dcterms:modified xsi:type="dcterms:W3CDTF">2022-05-13T07:17:00Z</dcterms:modified>
</cp:coreProperties>
</file>