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880D4">
      <w:pPr>
        <w:spacing w:line="360" w:lineRule="auto"/>
        <w:jc w:val="center"/>
        <w:rPr>
          <w:rFonts w:ascii="黑体" w:hAnsi="黑体" w:eastAsia="黑体"/>
          <w:sz w:val="28"/>
          <w:szCs w:val="28"/>
        </w:rPr>
      </w:pPr>
      <w:r>
        <w:rPr>
          <w:rFonts w:hint="eastAsia" w:ascii="黑体" w:hAnsi="黑体" w:eastAsia="黑体"/>
          <w:sz w:val="28"/>
          <w:szCs w:val="28"/>
        </w:rPr>
        <w:t>从分税制改革看改革开放的重要思路</w:t>
      </w:r>
    </w:p>
    <w:p w14:paraId="1A94CA4E">
      <w:pPr>
        <w:jc w:val="left"/>
        <w:rPr>
          <w:rFonts w:ascii="宋体" w:hAnsi="宋体" w:eastAsia="宋体"/>
          <w:sz w:val="24"/>
        </w:rPr>
      </w:pPr>
      <w:bookmarkStart w:id="1" w:name="_GoBack"/>
      <w:bookmarkEnd w:id="1"/>
      <w:r>
        <w:rPr>
          <w:rFonts w:hint="eastAsia" w:ascii="黑体" w:hAnsi="黑体" w:eastAsia="黑体"/>
          <w:b/>
          <w:bCs/>
          <w:sz w:val="24"/>
        </w:rPr>
        <w:t>摘要：</w:t>
      </w:r>
      <w:r>
        <w:rPr>
          <w:rFonts w:hint="eastAsia" w:ascii="宋体" w:hAnsi="宋体" w:eastAsia="宋体"/>
          <w:sz w:val="24"/>
        </w:rPr>
        <w:t>财政联系政府与市场，其制度改革贯穿改革开放的进程，对于改革开放有着深刻的影响。分税制改革是财政改革的里程碑，表现出了改革开放的重要特点，其历程折射出了改革开放“国家适应市场——国家塑造市场——走向‘人的现代化’”的重要思路转变。改革开放是中国式现代化道路的关键环节，反映中国式现代化的重要内涵。回顾改革开放以来的分税制改革，并透过关键阶段解读改革开放的重要思路，有助于理解中国式现代化不同于西方的独特内在逻辑。</w:t>
      </w:r>
    </w:p>
    <w:p w14:paraId="14785F1F">
      <w:pPr>
        <w:jc w:val="left"/>
        <w:rPr>
          <w:rFonts w:ascii="宋体" w:hAnsi="宋体" w:eastAsia="宋体"/>
          <w:sz w:val="24"/>
        </w:rPr>
      </w:pPr>
      <w:r>
        <w:rPr>
          <w:rFonts w:hint="eastAsia" w:ascii="黑体" w:hAnsi="黑体" w:eastAsia="黑体"/>
          <w:b/>
          <w:bCs/>
          <w:sz w:val="24"/>
        </w:rPr>
        <w:t>关键词</w:t>
      </w:r>
      <w:r>
        <w:rPr>
          <w:rFonts w:hint="eastAsia" w:ascii="宋体" w:hAnsi="宋体" w:eastAsia="宋体"/>
          <w:sz w:val="24"/>
        </w:rPr>
        <w:t xml:space="preserve">：分税制改革 财政制度 国家能力 改革开放 中国式现代化 </w:t>
      </w:r>
    </w:p>
    <w:p w14:paraId="212B6FD6">
      <w:pPr>
        <w:spacing w:line="360" w:lineRule="auto"/>
        <w:ind w:firstLine="425" w:firstLineChars="152"/>
        <w:jc w:val="left"/>
        <w:rPr>
          <w:rFonts w:ascii="黑体" w:hAnsi="黑体" w:eastAsia="黑体"/>
          <w:sz w:val="28"/>
          <w:szCs w:val="28"/>
        </w:rPr>
      </w:pPr>
      <w:bookmarkStart w:id="0" w:name="OLE_LINK1"/>
      <w:r>
        <w:rPr>
          <w:rFonts w:hint="eastAsia" w:ascii="黑体" w:hAnsi="黑体" w:eastAsia="黑体"/>
          <w:sz w:val="28"/>
          <w:szCs w:val="28"/>
        </w:rPr>
        <w:t>一、1</w:t>
      </w:r>
      <w:r>
        <w:rPr>
          <w:rFonts w:ascii="黑体" w:hAnsi="黑体" w:eastAsia="黑体"/>
          <w:sz w:val="28"/>
          <w:szCs w:val="28"/>
        </w:rPr>
        <w:t>979-1993</w:t>
      </w:r>
      <w:r>
        <w:rPr>
          <w:rFonts w:hint="eastAsia" w:ascii="黑体" w:hAnsi="黑体" w:eastAsia="黑体"/>
          <w:sz w:val="28"/>
          <w:szCs w:val="28"/>
        </w:rPr>
        <w:t>：国家适应市场</w:t>
      </w:r>
    </w:p>
    <w:p w14:paraId="6EBB6CED">
      <w:pPr>
        <w:spacing w:line="360" w:lineRule="auto"/>
        <w:ind w:firstLine="424" w:firstLineChars="177"/>
        <w:jc w:val="left"/>
        <w:rPr>
          <w:rFonts w:ascii="宋体" w:hAnsi="宋体" w:eastAsia="宋体"/>
          <w:sz w:val="24"/>
        </w:rPr>
      </w:pPr>
      <w:r>
        <w:rPr>
          <w:rFonts w:hint="eastAsia" w:ascii="宋体" w:hAnsi="宋体" w:eastAsia="宋体"/>
          <w:sz w:val="24"/>
        </w:rPr>
        <w:t>分税制改革前的这一阶段反映了改革开放伊始的重要思路——国家适应市场，即调动地方积极性，引入市场机制，培育市场主体，完成从计划经济到较为原始的市场经济的过渡，用国家能力之“退”换取市场机制之“进”。该阶段实际上为分税制改革打下了经济与体制的基础，分税制改革也是该阶段产生的问题提出的现实要求。</w:t>
      </w:r>
    </w:p>
    <w:p w14:paraId="4E3C5383">
      <w:pPr>
        <w:spacing w:line="360" w:lineRule="auto"/>
        <w:ind w:firstLine="424" w:firstLineChars="177"/>
        <w:jc w:val="left"/>
        <w:rPr>
          <w:rFonts w:ascii="宋体" w:hAnsi="宋体" w:eastAsia="宋体"/>
          <w:sz w:val="24"/>
        </w:rPr>
      </w:pPr>
      <w:r>
        <w:rPr>
          <w:rFonts w:hint="eastAsia" w:ascii="宋体" w:hAnsi="宋体" w:eastAsia="宋体"/>
          <w:sz w:val="24"/>
        </w:rPr>
        <w:t>改革开放伊始，全国处于计划经济下的疲软状态，经济体制的改革与转型成为了时代的要求。在经济发展初期，各类市场都处于高度不成熟的状态，需要通过地方积极发展局部市场来将市场机制引入，完成“从无到有”的过渡。</w:t>
      </w:r>
      <w:r>
        <w:rPr>
          <w:rStyle w:val="5"/>
          <w:rFonts w:ascii="宋体" w:hAnsi="宋体" w:eastAsia="宋体"/>
          <w:sz w:val="24"/>
        </w:rPr>
        <w:footnoteReference w:id="0"/>
      </w:r>
      <w:r>
        <w:rPr>
          <w:rFonts w:hint="eastAsia" w:ascii="宋体" w:hAnsi="宋体" w:eastAsia="宋体"/>
          <w:sz w:val="24"/>
        </w:rPr>
        <w:t>这一阶段财政改革的主题是“放权让利”，即放出财政上的管理权、让出财政在国民收入分配格局中所占的份额。通过中央与地方间的“分灶吃饭”“财政包干”、国家与企业间的“减税让利”等举措的实施，打破了过于集中的管理机制，让渡给地方较大的自主性与自由，调动地方政府发展经济的积极性，并减轻企业负担，提高其积极性，探索更加适应市场经济的财政汲取方式，在多个方向多种关系间创造一个适应市场的环境，平稳渐进地培育市场主体，将市场机制成功“引”进，为市场体制的“无中生有”做好了过渡。</w:t>
      </w:r>
    </w:p>
    <w:p w14:paraId="0EB6313D">
      <w:pPr>
        <w:spacing w:line="360" w:lineRule="auto"/>
        <w:ind w:firstLine="424" w:firstLineChars="177"/>
        <w:jc w:val="left"/>
        <w:rPr>
          <w:rFonts w:ascii="宋体" w:hAnsi="宋体" w:eastAsia="宋体"/>
          <w:sz w:val="24"/>
        </w:rPr>
      </w:pPr>
      <w:r>
        <w:rPr>
          <w:rFonts w:hint="eastAsia" w:ascii="宋体" w:hAnsi="宋体" w:eastAsia="宋体"/>
          <w:sz w:val="24"/>
        </w:rPr>
        <w:t>值得注意的是，“分灶吃饭”也导致了地区间严重的市场分割，由于地方政府与企业利益联系紧密，造成了严重的地方保护主义，阻碍了一个全国统一市场的形成。</w:t>
      </w:r>
      <w:r>
        <w:rPr>
          <w:rStyle w:val="5"/>
          <w:rFonts w:ascii="宋体" w:hAnsi="宋体" w:eastAsia="宋体"/>
          <w:sz w:val="24"/>
        </w:rPr>
        <w:footnoteReference w:id="1"/>
      </w:r>
      <w:r>
        <w:rPr>
          <w:rFonts w:hint="eastAsia" w:ascii="宋体" w:hAnsi="宋体" w:eastAsia="宋体"/>
          <w:sz w:val="24"/>
        </w:rPr>
        <w:t>同时，复杂多变的财政分配规则、财政稳定规范的缺失使地方政府难以形成长期稳定的预期，一些短期行为不免出现，例如倾向于帮助那些能快速带来税收回报的企业，引发项目重复建设的后果</w:t>
      </w:r>
      <w:r>
        <w:rPr>
          <w:rStyle w:val="5"/>
          <w:rFonts w:ascii="宋体" w:hAnsi="宋体" w:eastAsia="宋体"/>
          <w:sz w:val="24"/>
        </w:rPr>
        <w:footnoteReference w:id="2"/>
      </w:r>
      <w:r>
        <w:rPr>
          <w:rFonts w:hint="eastAsia" w:ascii="宋体" w:hAnsi="宋体" w:eastAsia="宋体"/>
          <w:sz w:val="24"/>
        </w:rPr>
        <w:t>，并且忽视一些不容易带来税收回报却与人民生活紧密相关的公共服务项目。</w:t>
      </w:r>
    </w:p>
    <w:p w14:paraId="5638A6F0">
      <w:pPr>
        <w:spacing w:line="360" w:lineRule="auto"/>
        <w:ind w:firstLine="424" w:firstLineChars="177"/>
        <w:jc w:val="left"/>
        <w:rPr>
          <w:rFonts w:ascii="宋体" w:hAnsi="宋体" w:eastAsia="宋体"/>
          <w:sz w:val="24"/>
        </w:rPr>
      </w:pPr>
      <w:r>
        <w:rPr>
          <w:rFonts w:hint="eastAsia" w:ascii="宋体" w:hAnsi="宋体" w:eastAsia="宋体"/>
          <w:sz w:val="24"/>
        </w:rPr>
        <w:t>“放权让利”严重影响了中央财政，进而影响了以中央财政为基础的国家能力。用“放权让利”的方式适应市场，其本质是用国家能力的“退”换市场机制的“进”，用国家的集中管理权和中央财政收入激励和换取经济的发展与体制的平稳过渡，事实上以财政的支出增加、收入减少为代价。减收增支削弱了国家的宏观调控能力，中央财政的权威受到了严重影响。比如，中央财政入不敷出，只能依靠增发货币来弥补国有企业的巨型亏损，导致通胀率愈来愈高，出现通胀长期化倾向。</w:t>
      </w:r>
      <w:r>
        <w:rPr>
          <w:rStyle w:val="5"/>
          <w:rFonts w:ascii="宋体" w:hAnsi="宋体" w:eastAsia="宋体"/>
          <w:sz w:val="24"/>
        </w:rPr>
        <w:footnoteReference w:id="3"/>
      </w:r>
    </w:p>
    <w:p w14:paraId="1936C8AD">
      <w:pPr>
        <w:spacing w:line="360" w:lineRule="auto"/>
        <w:ind w:firstLine="424" w:firstLineChars="177"/>
        <w:jc w:val="left"/>
        <w:rPr>
          <w:rFonts w:ascii="宋体" w:hAnsi="宋体" w:eastAsia="宋体"/>
          <w:sz w:val="24"/>
        </w:rPr>
      </w:pPr>
      <w:r>
        <w:rPr>
          <w:rFonts w:hint="eastAsia" w:ascii="宋体" w:hAnsi="宋体" w:eastAsia="宋体"/>
          <w:sz w:val="24"/>
        </w:rPr>
        <w:t>该阶段涌现的问题证明了一个更完善的财政制度的必要性，分税制改革成为了现实的要求。</w:t>
      </w:r>
    </w:p>
    <w:p w14:paraId="4B40CFDD">
      <w:pPr>
        <w:spacing w:line="300" w:lineRule="auto"/>
        <w:ind w:firstLine="425" w:firstLineChars="152"/>
        <w:jc w:val="left"/>
        <w:rPr>
          <w:rFonts w:ascii="黑体" w:hAnsi="黑体" w:eastAsia="黑体"/>
          <w:sz w:val="28"/>
          <w:szCs w:val="28"/>
        </w:rPr>
      </w:pPr>
      <w:r>
        <w:rPr>
          <w:rFonts w:hint="eastAsia" w:ascii="黑体" w:hAnsi="黑体" w:eastAsia="黑体"/>
          <w:sz w:val="28"/>
          <w:szCs w:val="28"/>
        </w:rPr>
        <w:t>二、1</w:t>
      </w:r>
      <w:r>
        <w:rPr>
          <w:rFonts w:ascii="黑体" w:hAnsi="黑体" w:eastAsia="黑体"/>
          <w:sz w:val="28"/>
          <w:szCs w:val="28"/>
        </w:rPr>
        <w:t>993-2004:</w:t>
      </w:r>
      <w:r>
        <w:rPr>
          <w:rFonts w:hint="eastAsia" w:ascii="黑体" w:hAnsi="黑体" w:eastAsia="黑体"/>
          <w:sz w:val="28"/>
          <w:szCs w:val="28"/>
        </w:rPr>
        <w:t>国家塑造市场</w:t>
      </w:r>
    </w:p>
    <w:p w14:paraId="626DA789">
      <w:pPr>
        <w:spacing w:line="360" w:lineRule="auto"/>
        <w:ind w:firstLine="424" w:firstLineChars="177"/>
        <w:jc w:val="left"/>
        <w:rPr>
          <w:rFonts w:ascii="宋体" w:hAnsi="宋体" w:eastAsia="宋体"/>
          <w:sz w:val="24"/>
        </w:rPr>
      </w:pPr>
      <w:r>
        <w:rPr>
          <w:rFonts w:hint="eastAsia" w:ascii="宋体" w:hAnsi="宋体" w:eastAsia="宋体"/>
          <w:sz w:val="24"/>
        </w:rPr>
        <w:t>分税制改革阶段，反映了改革开放推行一段时间后转变的重要思路——国家塑造市场，即增强国家能力，将“引”入的市场机制与社会主义相结合，建立社会主义市场经济体制，按照国家治理的要求重新塑造市场。该阶段中央核心领导收紧，国家全局把控，用不断增强的国家能力推进经济市场的发展，塑造一个全国统一的市场体系，社会主义市场经济体制初步建立。</w:t>
      </w:r>
    </w:p>
    <w:p w14:paraId="7A25DBBC">
      <w:pPr>
        <w:spacing w:line="360" w:lineRule="auto"/>
        <w:ind w:firstLine="424" w:firstLineChars="177"/>
        <w:jc w:val="left"/>
        <w:rPr>
          <w:rFonts w:ascii="宋体" w:hAnsi="宋体" w:eastAsia="宋体"/>
          <w:sz w:val="24"/>
        </w:rPr>
      </w:pPr>
      <w:r>
        <w:rPr>
          <w:rFonts w:hint="eastAsia" w:ascii="宋体" w:hAnsi="宋体" w:eastAsia="宋体"/>
          <w:sz w:val="24"/>
        </w:rPr>
        <w:t>《中共中央关于建立社会主义市场经济体制若干问题的决定》中正式提出分税制改革，“把先行地方财政包干制改为在合理划分中央与地方事权基础上的分税制”，</w:t>
      </w:r>
      <w:r>
        <w:rPr>
          <w:rStyle w:val="5"/>
          <w:rFonts w:ascii="宋体" w:hAnsi="宋体" w:eastAsia="宋体"/>
          <w:sz w:val="24"/>
        </w:rPr>
        <w:t xml:space="preserve"> </w:t>
      </w:r>
      <w:r>
        <w:rPr>
          <w:rStyle w:val="5"/>
          <w:rFonts w:hint="eastAsia" w:ascii="宋体" w:hAnsi="宋体" w:eastAsia="宋体"/>
          <w:sz w:val="24"/>
        </w:rPr>
        <w:footnoteReference w:id="4"/>
      </w:r>
      <w:r>
        <w:rPr>
          <w:rFonts w:hint="eastAsia" w:ascii="宋体" w:hAnsi="宋体" w:eastAsia="宋体"/>
          <w:sz w:val="24"/>
        </w:rPr>
        <w:t>分税制改革按照税种统一划分中央税、地方税和中央共享税，设置中央、地方两种税务机构分别征税，并实行税收返还和转移支付制度。一方面，中央与地方政府对于财政收入的分配关系有了稳定预期与合理规范，改变了以往财政政策不稳定的问题及其造成的央地博弈，为长期稳定的税制框架奠定了基础</w:t>
      </w:r>
      <w:r>
        <w:rPr>
          <w:rStyle w:val="5"/>
          <w:rFonts w:ascii="宋体" w:hAnsi="宋体" w:eastAsia="宋体"/>
          <w:sz w:val="24"/>
        </w:rPr>
        <w:footnoteReference w:id="5"/>
      </w:r>
      <w:r>
        <w:rPr>
          <w:rFonts w:hint="eastAsia" w:ascii="宋体" w:hAnsi="宋体" w:eastAsia="宋体"/>
          <w:sz w:val="24"/>
        </w:rPr>
        <w:t>，财政秩序的稳定促进了国家能力的提升。另一方面，中央财政收入明显增加，财政收入难以有效增长的局面得到了根本上的扭转，例如中央财政收入占全国财政收入的比重从1</w:t>
      </w:r>
      <w:r>
        <w:rPr>
          <w:rFonts w:ascii="宋体" w:hAnsi="宋体" w:eastAsia="宋体"/>
          <w:sz w:val="24"/>
        </w:rPr>
        <w:t>993</w:t>
      </w:r>
      <w:r>
        <w:rPr>
          <w:rFonts w:hint="eastAsia" w:ascii="宋体" w:hAnsi="宋体" w:eastAsia="宋体"/>
          <w:sz w:val="24"/>
        </w:rPr>
        <w:t>年的</w:t>
      </w:r>
      <w:r>
        <w:rPr>
          <w:rFonts w:ascii="宋体" w:hAnsi="宋体" w:eastAsia="宋体"/>
          <w:sz w:val="24"/>
        </w:rPr>
        <w:t>22%</w:t>
      </w:r>
      <w:r>
        <w:rPr>
          <w:rFonts w:hint="eastAsia" w:ascii="宋体" w:hAnsi="宋体" w:eastAsia="宋体"/>
          <w:sz w:val="24"/>
        </w:rPr>
        <w:t>跃升至1</w:t>
      </w:r>
      <w:r>
        <w:rPr>
          <w:rFonts w:ascii="宋体" w:hAnsi="宋体" w:eastAsia="宋体"/>
          <w:sz w:val="24"/>
        </w:rPr>
        <w:t>994</w:t>
      </w:r>
      <w:r>
        <w:rPr>
          <w:rFonts w:hint="eastAsia" w:ascii="宋体" w:hAnsi="宋体" w:eastAsia="宋体"/>
          <w:sz w:val="24"/>
        </w:rPr>
        <w:t>年的5</w:t>
      </w:r>
      <w:r>
        <w:rPr>
          <w:rFonts w:ascii="宋体" w:hAnsi="宋体" w:eastAsia="宋体"/>
          <w:sz w:val="24"/>
        </w:rPr>
        <w:t>5.7%</w:t>
      </w:r>
      <w:r>
        <w:rPr>
          <w:rFonts w:hint="eastAsia" w:ascii="宋体" w:hAnsi="宋体" w:eastAsia="宋体"/>
          <w:sz w:val="24"/>
        </w:rPr>
        <w:t>，之后也保持在较高的水平</w:t>
      </w:r>
      <w:r>
        <w:rPr>
          <w:rStyle w:val="5"/>
          <w:rFonts w:ascii="宋体" w:hAnsi="宋体" w:eastAsia="宋体"/>
          <w:sz w:val="24"/>
        </w:rPr>
        <w:footnoteReference w:id="6"/>
      </w:r>
      <w:r>
        <w:rPr>
          <w:rFonts w:hint="eastAsia" w:ascii="宋体" w:hAnsi="宋体" w:eastAsia="宋体"/>
          <w:sz w:val="24"/>
        </w:rPr>
        <w:t>。作为国家能力的重要基础，中央财政收入的显著增加对于国家能力的提升是不言而喻的。</w:t>
      </w:r>
    </w:p>
    <w:p w14:paraId="4486A9E6">
      <w:pPr>
        <w:spacing w:line="360" w:lineRule="auto"/>
        <w:ind w:firstLine="424" w:firstLineChars="177"/>
        <w:jc w:val="left"/>
        <w:rPr>
          <w:rFonts w:ascii="宋体" w:hAnsi="宋体" w:eastAsia="宋体"/>
          <w:sz w:val="24"/>
        </w:rPr>
      </w:pPr>
      <w:r>
        <w:rPr>
          <w:rFonts w:hint="eastAsia" w:ascii="宋体" w:hAnsi="宋体" w:eastAsia="宋体"/>
          <w:sz w:val="24"/>
        </w:rPr>
        <w:t>分税制改革带来的国家能力之提升为快速推动市场化和建立社会主义市场经济体制提供了力量保证。借助提升后的国家能力，中央得以推行一系列的改革，在继续深化改革促进市场化的同时，一改以往市场分割的局面和地方涌现的乱象，能够按照国家的意志塑造、建立一个全国统一的市场体系，保持社会主义统一领导核心的特质。在经济发展方面，“形成了政府和市场互相补充、国家财力和企业利润相互促进的良性发展格局”。</w:t>
      </w:r>
      <w:r>
        <w:rPr>
          <w:rStyle w:val="5"/>
          <w:rFonts w:ascii="宋体" w:hAnsi="宋体" w:eastAsia="宋体"/>
          <w:sz w:val="24"/>
        </w:rPr>
        <w:footnoteReference w:id="7"/>
      </w:r>
      <w:r>
        <w:rPr>
          <w:rFonts w:hint="eastAsia" w:ascii="宋体" w:hAnsi="宋体" w:eastAsia="宋体"/>
          <w:sz w:val="24"/>
        </w:rPr>
        <w:t>同时，国家也做出举措塑造市场，期间最具代表性的改革及成果，第一是推动同一商品市场建设的改革，第二是推动统一要素市场的改革，第三是减少税收执法差异。</w:t>
      </w:r>
      <w:r>
        <w:rPr>
          <w:rStyle w:val="5"/>
          <w:rFonts w:ascii="宋体" w:hAnsi="宋体" w:eastAsia="宋体"/>
          <w:sz w:val="24"/>
        </w:rPr>
        <w:footnoteReference w:id="8"/>
      </w:r>
      <w:r>
        <w:rPr>
          <w:rFonts w:hint="eastAsia" w:ascii="宋体" w:hAnsi="宋体" w:eastAsia="宋体"/>
          <w:sz w:val="24"/>
        </w:rPr>
        <w:t>一个崭新的、统一的社会主义市场经济体制初步建立。</w:t>
      </w:r>
    </w:p>
    <w:p w14:paraId="18461FA3">
      <w:pPr>
        <w:spacing w:line="360" w:lineRule="auto"/>
        <w:ind w:firstLine="424" w:firstLineChars="177"/>
        <w:jc w:val="left"/>
        <w:rPr>
          <w:rFonts w:ascii="宋体" w:hAnsi="宋体" w:eastAsia="宋体"/>
          <w:sz w:val="24"/>
        </w:rPr>
      </w:pPr>
      <w:r>
        <w:rPr>
          <w:rFonts w:hint="eastAsia" w:ascii="宋体" w:hAnsi="宋体" w:eastAsia="宋体"/>
          <w:sz w:val="24"/>
        </w:rPr>
        <w:t>尽管具有重大意义，分税制改革也并不是尽善尽美，在实际推行中出现了不少问题。最为直接的影响，便是将分税制改革前中央财政收不抵支的困境转移给地方政府。这是因为，尽管有明确的中央与地方财政收入分配的规则，却并没有相应地调整财政支出的责任，中央对地方的返还转移支付的结构不够合理、力度不足。</w:t>
      </w:r>
      <w:r>
        <w:rPr>
          <w:rStyle w:val="5"/>
          <w:rFonts w:ascii="宋体" w:hAnsi="宋体" w:eastAsia="宋体"/>
          <w:sz w:val="24"/>
        </w:rPr>
        <w:footnoteReference w:id="9"/>
      </w:r>
      <w:r>
        <w:rPr>
          <w:rFonts w:hint="eastAsia" w:ascii="宋体" w:hAnsi="宋体" w:eastAsia="宋体"/>
          <w:sz w:val="24"/>
        </w:rPr>
        <w:t>这给地方政府造成了巨大的财政压力，在这种压力之下，地方政府重视经济增长，呈现出明显的经济支出偏好，难免导致对于社会发展的忽视，公共服务供应不足，“教科文卫”等社会支出不足，社会建设明显地落后于经济发展。</w:t>
      </w:r>
      <w:r>
        <w:rPr>
          <w:rStyle w:val="5"/>
          <w:rFonts w:ascii="宋体" w:hAnsi="宋体" w:eastAsia="宋体"/>
          <w:sz w:val="24"/>
        </w:rPr>
        <w:footnoteReference w:id="10"/>
      </w:r>
      <w:r>
        <w:rPr>
          <w:rFonts w:hint="eastAsia" w:ascii="宋体" w:hAnsi="宋体" w:eastAsia="宋体"/>
          <w:sz w:val="24"/>
        </w:rPr>
        <w:t>一个相当鲜明的例子是县乡财政的运行困境。由于分税制只针对中央和省级财政收入划分作了规定，省以下各级政府的财政收入划分则由省政府决定，形成了财权“层层上收”的效应</w:t>
      </w:r>
      <w:r>
        <w:rPr>
          <w:rStyle w:val="5"/>
          <w:rFonts w:ascii="宋体" w:hAnsi="宋体" w:eastAsia="宋体"/>
          <w:sz w:val="24"/>
        </w:rPr>
        <w:footnoteReference w:id="11"/>
      </w:r>
      <w:r>
        <w:rPr>
          <w:rFonts w:hint="eastAsia" w:ascii="宋体" w:hAnsi="宋体" w:eastAsia="宋体"/>
          <w:sz w:val="24"/>
        </w:rPr>
        <w:t>，基层财政，即县乡财政在这种效应下处于严重的赤字状态，县乡财政甚至只能采取“甩包袱”的支出策略，由农民接手农村公共支出。</w:t>
      </w:r>
      <w:r>
        <w:rPr>
          <w:rStyle w:val="5"/>
          <w:rFonts w:ascii="宋体" w:hAnsi="宋体" w:eastAsia="宋体"/>
          <w:sz w:val="24"/>
        </w:rPr>
        <w:footnoteReference w:id="12"/>
      </w:r>
      <w:r>
        <w:rPr>
          <w:rFonts w:hint="eastAsia" w:ascii="宋体" w:hAnsi="宋体" w:eastAsia="宋体"/>
          <w:sz w:val="24"/>
        </w:rPr>
        <w:t>然而，这个财政体服务的是中国最广大的非城市居民，其服务的规模与质量决定着国家财政公共职能水平。公共服务、社会建设与人民的幸福感、获得感有着直接密切的联系，分税制改革带来的问题显然与社会主义“以人民为中心”的原则相违背，也就此提出了分税制优化的现实要求。</w:t>
      </w:r>
    </w:p>
    <w:bookmarkEnd w:id="0"/>
    <w:p w14:paraId="6F2EA5AB">
      <w:pPr>
        <w:spacing w:line="300" w:lineRule="auto"/>
        <w:ind w:firstLine="425" w:firstLineChars="152"/>
        <w:jc w:val="left"/>
        <w:rPr>
          <w:rFonts w:ascii="黑体" w:hAnsi="黑体" w:eastAsia="黑体"/>
          <w:sz w:val="28"/>
          <w:szCs w:val="28"/>
        </w:rPr>
      </w:pPr>
      <w:r>
        <w:rPr>
          <w:rFonts w:hint="eastAsia" w:ascii="黑体" w:hAnsi="黑体" w:eastAsia="黑体"/>
          <w:sz w:val="28"/>
          <w:szCs w:val="28"/>
        </w:rPr>
        <w:t>三、2</w:t>
      </w:r>
      <w:r>
        <w:rPr>
          <w:rFonts w:ascii="黑体" w:hAnsi="黑体" w:eastAsia="黑体"/>
          <w:sz w:val="28"/>
          <w:szCs w:val="28"/>
        </w:rPr>
        <w:t>004</w:t>
      </w:r>
      <w:r>
        <w:rPr>
          <w:rFonts w:hint="eastAsia" w:ascii="黑体" w:hAnsi="黑体" w:eastAsia="黑体"/>
          <w:sz w:val="28"/>
          <w:szCs w:val="28"/>
        </w:rPr>
        <w:t>以后：走向“人的现代化”</w:t>
      </w:r>
    </w:p>
    <w:p w14:paraId="24B3880F">
      <w:pPr>
        <w:spacing w:line="360" w:lineRule="auto"/>
        <w:ind w:firstLine="424" w:firstLineChars="177"/>
        <w:jc w:val="left"/>
        <w:rPr>
          <w:rFonts w:ascii="宋体" w:hAnsi="宋体" w:eastAsia="宋体"/>
          <w:sz w:val="24"/>
        </w:rPr>
      </w:pPr>
      <w:r>
        <w:rPr>
          <w:rFonts w:hint="eastAsia" w:ascii="宋体" w:hAnsi="宋体" w:eastAsia="宋体"/>
          <w:sz w:val="24"/>
        </w:rPr>
        <w:t>分税制的优化阶段反映了改革开放深入进行一段时间后转变的重要思路——国家发展走向“人的现代化”，关注的重点从“发展优先”转为“注重公平”，并强调共同富裕的根本目标和人的全面发展。</w:t>
      </w:r>
    </w:p>
    <w:p w14:paraId="4B557E62">
      <w:pPr>
        <w:spacing w:line="360" w:lineRule="auto"/>
        <w:ind w:firstLine="424" w:firstLineChars="177"/>
        <w:jc w:val="left"/>
        <w:rPr>
          <w:rFonts w:ascii="宋体" w:hAnsi="宋体" w:eastAsia="宋体"/>
          <w:sz w:val="24"/>
        </w:rPr>
      </w:pPr>
      <w:r>
        <w:rPr>
          <w:rFonts w:hint="eastAsia" w:ascii="宋体" w:hAnsi="宋体" w:eastAsia="宋体"/>
          <w:sz w:val="24"/>
        </w:rPr>
        <w:t>在初步建成社会主义市场经济的背景下，在严重影响社会公平和社会主义根本目标“共同富裕”的问题突出的情况下，改革开放的重点发生了转移。应当注意的是，在还未发展充分的情况下，是没有足够的物质条件谈论公平的，这样的公平只是一种“大家一样穷”的局面，因此应当强调效率，尽快发展。在“发展优先”原则的指导下，改革开放在经济发展方面取得巨大的成功，国家总体市场化程度达到了一个较高的水平，在1</w:t>
      </w:r>
      <w:r>
        <w:rPr>
          <w:rFonts w:ascii="宋体" w:hAnsi="宋体" w:eastAsia="宋体"/>
          <w:sz w:val="24"/>
        </w:rPr>
        <w:t>999</w:t>
      </w:r>
      <w:r>
        <w:rPr>
          <w:rFonts w:hint="eastAsia" w:ascii="宋体" w:hAnsi="宋体" w:eastAsia="宋体"/>
          <w:sz w:val="24"/>
        </w:rPr>
        <w:t>年以后市场化程度保持在6</w:t>
      </w:r>
      <w:r>
        <w:rPr>
          <w:rFonts w:ascii="宋体" w:hAnsi="宋体" w:eastAsia="宋体"/>
          <w:sz w:val="24"/>
        </w:rPr>
        <w:t>0%</w:t>
      </w:r>
      <w:r>
        <w:rPr>
          <w:rFonts w:hint="eastAsia" w:ascii="宋体" w:hAnsi="宋体" w:eastAsia="宋体"/>
          <w:sz w:val="24"/>
        </w:rPr>
        <w:t>以上，中国正式进入市场经济时代</w:t>
      </w:r>
      <w:r>
        <w:rPr>
          <w:rStyle w:val="5"/>
          <w:rFonts w:ascii="宋体" w:hAnsi="宋体" w:eastAsia="宋体"/>
          <w:sz w:val="24"/>
        </w:rPr>
        <w:footnoteReference w:id="13"/>
      </w:r>
      <w:r>
        <w:rPr>
          <w:rFonts w:hint="eastAsia" w:ascii="宋体" w:hAnsi="宋体" w:eastAsia="宋体"/>
          <w:sz w:val="24"/>
        </w:rPr>
        <w:t>。共同富裕作为社会主义的根本目标，是我们与西方资本主义国家最为显著的区别之一，解决了发展的问题，就应当考虑社会公平。对于效率与发展的重视在较大程度上造成了对社会公平的忽视，导致了收入差距和区域发展不平衡——全国居民人均可支配收入基尼系数从1</w:t>
      </w:r>
      <w:r>
        <w:rPr>
          <w:rFonts w:ascii="宋体" w:hAnsi="宋体" w:eastAsia="宋体"/>
          <w:sz w:val="24"/>
        </w:rPr>
        <w:t>978</w:t>
      </w:r>
      <w:r>
        <w:rPr>
          <w:rFonts w:hint="eastAsia" w:ascii="宋体" w:hAnsi="宋体" w:eastAsia="宋体"/>
          <w:sz w:val="24"/>
        </w:rPr>
        <w:t>年的0</w:t>
      </w:r>
      <w:r>
        <w:rPr>
          <w:rFonts w:ascii="宋体" w:hAnsi="宋体" w:eastAsia="宋体"/>
          <w:sz w:val="24"/>
        </w:rPr>
        <w:t>.212</w:t>
      </w:r>
      <w:r>
        <w:rPr>
          <w:rFonts w:hint="eastAsia" w:ascii="宋体" w:hAnsi="宋体" w:eastAsia="宋体"/>
          <w:sz w:val="24"/>
        </w:rPr>
        <w:t>逐渐上升到2</w:t>
      </w:r>
      <w:r>
        <w:rPr>
          <w:rFonts w:ascii="宋体" w:hAnsi="宋体" w:eastAsia="宋体"/>
          <w:sz w:val="24"/>
        </w:rPr>
        <w:t>003</w:t>
      </w:r>
      <w:r>
        <w:rPr>
          <w:rFonts w:hint="eastAsia" w:ascii="宋体" w:hAnsi="宋体" w:eastAsia="宋体"/>
          <w:sz w:val="24"/>
        </w:rPr>
        <w:t>年的0</w:t>
      </w:r>
      <w:r>
        <w:rPr>
          <w:rFonts w:ascii="宋体" w:hAnsi="宋体" w:eastAsia="宋体"/>
          <w:sz w:val="24"/>
        </w:rPr>
        <w:t>.479</w:t>
      </w:r>
      <w:r>
        <w:rPr>
          <w:rStyle w:val="5"/>
          <w:rFonts w:ascii="宋体" w:hAnsi="宋体" w:eastAsia="宋体"/>
          <w:sz w:val="24"/>
        </w:rPr>
        <w:footnoteReference w:id="14"/>
      </w:r>
      <w:r>
        <w:rPr>
          <w:rFonts w:hint="eastAsia" w:ascii="宋体" w:hAnsi="宋体" w:eastAsia="宋体"/>
          <w:sz w:val="24"/>
        </w:rPr>
        <w:t>，城乡发展差距大，东部与中西部地区有着显著的发展差异。在这样的背景条件下，国家发挥“有为政府”的作用，改变这种不利于实现共同富裕的格局，因此中共十六届四中全会报告中不再出现“效率优先”，而出现了“注重公平”。</w:t>
      </w:r>
      <w:r>
        <w:rPr>
          <w:rStyle w:val="5"/>
          <w:rFonts w:ascii="宋体" w:hAnsi="宋体" w:eastAsia="宋体"/>
          <w:sz w:val="24"/>
        </w:rPr>
        <w:footnoteReference w:id="15"/>
      </w:r>
    </w:p>
    <w:p w14:paraId="20034EE3">
      <w:pPr>
        <w:spacing w:line="360" w:lineRule="auto"/>
        <w:ind w:firstLine="424" w:firstLineChars="177"/>
        <w:jc w:val="left"/>
        <w:rPr>
          <w:rFonts w:ascii="宋体" w:hAnsi="宋体" w:eastAsia="宋体"/>
          <w:sz w:val="24"/>
        </w:rPr>
      </w:pPr>
      <w:r>
        <w:rPr>
          <w:rFonts w:hint="eastAsia" w:ascii="宋体" w:hAnsi="宋体" w:eastAsia="宋体"/>
          <w:sz w:val="24"/>
        </w:rPr>
        <w:t>该阶段的财政改革重点是建立公共财政体系和现代财政制度，具有鲜明的民生导向，传递出“以人为本”的底色。在分税制的框架下，国家建立公共财政体系。党的十六届五中全会通过的《制定十一五建议》明确提出，“建立以工促农、以城带乡的长效机制”</w:t>
      </w:r>
      <w:r>
        <w:rPr>
          <w:rStyle w:val="5"/>
          <w:rFonts w:ascii="宋体" w:hAnsi="宋体" w:eastAsia="宋体"/>
          <w:sz w:val="24"/>
        </w:rPr>
        <w:footnoteReference w:id="16"/>
      </w:r>
      <w:r>
        <w:rPr>
          <w:rFonts w:hint="eastAsia" w:ascii="宋体" w:hAnsi="宋体" w:eastAsia="宋体"/>
          <w:sz w:val="24"/>
        </w:rPr>
        <w:t>，致力于破除区域发展不平衡带来的地区间公共产品和服务供给方面的差异，让发展的成果惠及更多人，不负最广大人民的根本利益；“十一五”规划纲要提出“按照公共财政配置的重点要转到为全体人民提供均等化基本公共服务的方向，合理划分政府间事权”</w:t>
      </w:r>
      <w:r>
        <w:rPr>
          <w:rStyle w:val="5"/>
          <w:rFonts w:ascii="宋体" w:hAnsi="宋体" w:eastAsia="宋体"/>
          <w:sz w:val="24"/>
        </w:rPr>
        <w:footnoteReference w:id="17"/>
      </w:r>
      <w:r>
        <w:rPr>
          <w:rFonts w:hint="eastAsia" w:ascii="宋体" w:hAnsi="宋体" w:eastAsia="宋体"/>
          <w:sz w:val="24"/>
        </w:rPr>
        <w:t>。在分税制的基础上，国家推进建立现代财政制度，《中共中央关于全面深化改革若干重大问题的决定》提出，“建立现代财政制度，发挥中央和地方两个积极性”“建立事权和支出责任相适应的制度”“进一步理顺中央和地方收入划分”，并且再次强调“加强和优化公共服务”。</w:t>
      </w:r>
      <w:r>
        <w:rPr>
          <w:rStyle w:val="5"/>
          <w:rFonts w:ascii="宋体" w:hAnsi="宋体" w:eastAsia="宋体"/>
          <w:sz w:val="24"/>
        </w:rPr>
        <w:footnoteReference w:id="18"/>
      </w:r>
    </w:p>
    <w:p w14:paraId="086B3C3C">
      <w:pPr>
        <w:spacing w:line="360" w:lineRule="auto"/>
        <w:ind w:firstLine="424" w:firstLineChars="177"/>
        <w:jc w:val="left"/>
        <w:rPr>
          <w:rFonts w:ascii="宋体" w:hAnsi="宋体" w:eastAsia="宋体"/>
          <w:sz w:val="24"/>
        </w:rPr>
      </w:pPr>
      <w:r>
        <w:rPr>
          <w:rFonts w:hint="eastAsia" w:ascii="宋体" w:hAnsi="宋体" w:eastAsia="宋体"/>
          <w:sz w:val="24"/>
        </w:rPr>
        <w:t>综上可知，国家在改革方面的重点方向是通过建立公共财政体系和现代财政制度，努力促进基本公共服务均等化，并强调“财力与事权相匹配”的原则。国家在分税制的框架下进行优化，完善中央政府的转移支付制度，调整央地间的税收收入分享比例，明确和细化中央和地方的支出责任，对于基本公共服务的事权范围多次改革调整。转移支付制度的完善有利于缩小区域间发展不平衡及其带来的一系列问题。分税制的优化通过为地方财政增收减支，建立稳定的规范和清晰的事权责任，有力地防止了财政赤字、事权不明情况下地方政府对于公共服务供给的忽视，也减轻了不合理公共政策下人民群众的负担。分税制的优化产生了许多成果，比如，破除了“看病难”“看病贵”的困境，十年来大力建设基础设施，在财政支持下达到了“全面脱贫”的目标。分税制的优化阶段起到了微妙的平衡作用，有利于中央和地方政府共同承担责任，扮演好公共服务提供者的角色，是“以人为本”原则的有力落实。</w:t>
      </w:r>
    </w:p>
    <w:p w14:paraId="64C9B252">
      <w:pPr>
        <w:spacing w:line="300" w:lineRule="auto"/>
        <w:ind w:firstLine="425" w:firstLineChars="152"/>
        <w:jc w:val="left"/>
        <w:rPr>
          <w:rFonts w:ascii="黑体" w:hAnsi="黑体" w:eastAsia="黑体"/>
          <w:sz w:val="28"/>
          <w:szCs w:val="28"/>
        </w:rPr>
      </w:pPr>
      <w:r>
        <w:rPr>
          <w:rFonts w:hint="eastAsia" w:ascii="黑体" w:hAnsi="黑体" w:eastAsia="黑体"/>
          <w:sz w:val="28"/>
          <w:szCs w:val="28"/>
        </w:rPr>
        <w:t>四、从改革开放的思路看中国式现代化</w:t>
      </w:r>
    </w:p>
    <w:p w14:paraId="157C5285">
      <w:pPr>
        <w:spacing w:line="360" w:lineRule="auto"/>
        <w:ind w:firstLine="424" w:firstLineChars="177"/>
        <w:jc w:val="left"/>
        <w:rPr>
          <w:rFonts w:ascii="宋体" w:hAnsi="宋体" w:eastAsia="宋体"/>
          <w:sz w:val="24"/>
        </w:rPr>
      </w:pPr>
      <w:r>
        <w:rPr>
          <w:rFonts w:hint="eastAsia" w:ascii="宋体" w:hAnsi="宋体" w:eastAsia="宋体"/>
          <w:sz w:val="24"/>
        </w:rPr>
        <w:t>围绕分税制改革回顾改革开放以来的财政制度变化，可以看见改革开放的三条重要思路。分税制改革前，“国家适应市场”，即放权让利，调动地方政府的积极性培育局部市场，打破计划经济下的发展僵局，是以国家能力之“退”换取市场机制之“进”。分税制改革阶段，“国家塑造市场”，即增强国家能力，将引入的市场机制与社会主义的核心领导相结合，塑造一个统一的市场，初步建立社会主义市场经济体制。分税制优化阶段，“走向‘人的现代化’”，在高度市场化的情况下，侧重点从“发展优先”转变为“注重公平”，强调“共同富裕”的根本目标和人的全面发展。</w:t>
      </w:r>
    </w:p>
    <w:p w14:paraId="3642D374">
      <w:pPr>
        <w:spacing w:line="360" w:lineRule="auto"/>
        <w:ind w:firstLine="424" w:firstLineChars="177"/>
        <w:jc w:val="left"/>
        <w:rPr>
          <w:rFonts w:ascii="宋体" w:hAnsi="宋体" w:eastAsia="宋体"/>
          <w:sz w:val="24"/>
        </w:rPr>
      </w:pPr>
      <w:r>
        <w:rPr>
          <w:rFonts w:hint="eastAsia" w:ascii="宋体" w:hAnsi="宋体" w:eastAsia="宋体"/>
          <w:sz w:val="24"/>
        </w:rPr>
        <w:t>解读财政改革的历程，能够看见改革开放和中国式现代化道路不同于西方的独特内涵。与改革开放的其他重要组成部分相似，它是一场渐进式改革，有着“不破不立”的开局和“问题——解决”式路径，并表现出鲜明的“用改革推动发展”“改革符合经济发展和社会发展的需要”的特征。这与苏东国家的激进式改革有着鲜明的对比。除此以外，分税制改革及其背后的改革开放的思路也展现出了中国式现代化与西方不同的独特内涵。</w:t>
      </w:r>
    </w:p>
    <w:p w14:paraId="14C3EA68">
      <w:pPr>
        <w:spacing w:line="360" w:lineRule="auto"/>
        <w:ind w:firstLine="424" w:firstLineChars="177"/>
        <w:jc w:val="left"/>
        <w:rPr>
          <w:rFonts w:ascii="宋体" w:hAnsi="宋体" w:eastAsia="宋体"/>
          <w:sz w:val="24"/>
        </w:rPr>
      </w:pPr>
      <w:r>
        <w:rPr>
          <w:rFonts w:hint="eastAsia" w:ascii="宋体" w:hAnsi="宋体" w:eastAsia="宋体"/>
          <w:sz w:val="24"/>
        </w:rPr>
        <w:t>其一，与美国等财政联邦主义国家不同，财政改革保持了中国财政体制的基本底色——“统一领导、分级管理”</w:t>
      </w:r>
      <w:r>
        <w:rPr>
          <w:rStyle w:val="5"/>
          <w:rFonts w:ascii="宋体" w:hAnsi="宋体" w:eastAsia="宋体"/>
          <w:sz w:val="24"/>
        </w:rPr>
        <w:footnoteReference w:id="19"/>
      </w:r>
      <w:r>
        <w:rPr>
          <w:rFonts w:hint="eastAsia" w:ascii="宋体" w:hAnsi="宋体" w:eastAsia="宋体"/>
          <w:sz w:val="24"/>
        </w:rPr>
        <w:t>，不像美国，中国的地方政府没有税收立法权，严格听从上级管控。权力的收放也只是适应改革需要，或为了打破原有僵化的计划经济体制，或为了塑造适合社会主义的市场经济体制，并且新生的经济体制实际上提高了财政抽取能力，也进一步增强了国家能力</w:t>
      </w:r>
      <w:r>
        <w:rPr>
          <w:rStyle w:val="5"/>
          <w:rFonts w:ascii="宋体" w:hAnsi="宋体" w:eastAsia="宋体"/>
          <w:sz w:val="24"/>
        </w:rPr>
        <w:footnoteReference w:id="20"/>
      </w:r>
      <w:r>
        <w:rPr>
          <w:rFonts w:hint="eastAsia" w:ascii="宋体" w:hAnsi="宋体" w:eastAsia="宋体"/>
          <w:sz w:val="24"/>
        </w:rPr>
        <w:t>。中西现代化道路的又一大不同，是“政体和意识形态的连续性”</w:t>
      </w:r>
      <w:r>
        <w:rPr>
          <w:rStyle w:val="5"/>
          <w:rFonts w:ascii="宋体" w:hAnsi="宋体" w:eastAsia="宋体"/>
          <w:sz w:val="24"/>
        </w:rPr>
        <w:footnoteReference w:id="21"/>
      </w:r>
      <w:r>
        <w:rPr>
          <w:rFonts w:hint="eastAsia" w:ascii="宋体" w:hAnsi="宋体" w:eastAsia="宋体"/>
          <w:sz w:val="24"/>
        </w:rPr>
        <w:t>，能够保证改革开放始终沿着一条主轴，按照国家意志朝对人民和国家最有利的方向发展。中国的改革道路始终保持社会主义的本色，维持着领导核心。</w:t>
      </w:r>
    </w:p>
    <w:p w14:paraId="28C21D0D">
      <w:pPr>
        <w:spacing w:line="360" w:lineRule="auto"/>
        <w:ind w:firstLine="424" w:firstLineChars="177"/>
        <w:jc w:val="left"/>
        <w:rPr>
          <w:rFonts w:ascii="宋体" w:hAnsi="宋体" w:eastAsia="宋体"/>
          <w:sz w:val="24"/>
        </w:rPr>
      </w:pPr>
      <w:r>
        <w:rPr>
          <w:rFonts w:hint="eastAsia" w:ascii="宋体" w:hAnsi="宋体" w:eastAsia="宋体"/>
          <w:sz w:val="24"/>
        </w:rPr>
        <w:t>其二，与西方现代化道路中将人“物”化的资本掠夺、积累与再复制不同，中国式现代化是“人的现代化”。在改革开放进行一段时间后，积累了一定的物质经济基础，国家就进行分税制的优化和财政改革，着力推进公共服务均等化，果断从经济发展优先转向“人”的发展。在西方国家积重难返的“看病难”“看病贵”问题，在我国已经通过财政方面的支持而逐渐消解；西方社会的美好假象建立在贫富鸿沟之上，而我国却给予财政方面的大力支持进行“全面脱贫”。习近平总书记多次强调，“中国式现代化是全体人民共同富裕的现代化。”我国坚持社会主义制度，其发展的根本目标是为了共同富裕，这与西方有着根本的不同。</w:t>
      </w:r>
    </w:p>
    <w:p w14:paraId="506A70EF">
      <w:pPr>
        <w:spacing w:line="360" w:lineRule="auto"/>
        <w:ind w:firstLine="424" w:firstLineChars="177"/>
        <w:jc w:val="left"/>
        <w:rPr>
          <w:rFonts w:ascii="宋体" w:hAnsi="宋体" w:eastAsia="宋体"/>
          <w:sz w:val="24"/>
        </w:rPr>
      </w:pPr>
      <w:r>
        <w:rPr>
          <w:rFonts w:hint="eastAsia" w:ascii="宋体" w:hAnsi="宋体" w:eastAsia="宋体"/>
          <w:sz w:val="24"/>
        </w:rPr>
        <w:t>其三，财政联系政府与市场，考察财政改革的历程，我们不难发现“有为政府”和“有效市场”相结合的格局贯穿其中。财政改革之所以影响深远，正是因为政府不仅负责社会治理，而且与市场一样，对于中国经济具有重要的作用。这与西方的现代化道路有着根本的不同，西方鼓吹自由主义，强调弱管控的市场，并认为社会主义不可能与市场经济结合。然而，改革开放的成功证明了社会主义能够成功与市场经济结合，中国也走出了一条不能且不必在西方框架下评判的中国式现代化道路。</w:t>
      </w:r>
    </w:p>
    <w:p w14:paraId="33FF5F17">
      <w:pPr>
        <w:spacing w:line="360" w:lineRule="auto"/>
        <w:ind w:firstLine="424" w:firstLineChars="177"/>
        <w:jc w:val="left"/>
        <w:rPr>
          <w:rFonts w:ascii="宋体" w:hAnsi="宋体" w:eastAsia="宋体"/>
          <w:sz w:val="24"/>
        </w:rPr>
      </w:pPr>
      <w:r>
        <w:rPr>
          <w:rFonts w:hint="eastAsia" w:ascii="宋体" w:hAnsi="宋体" w:eastAsia="宋体"/>
          <w:sz w:val="24"/>
        </w:rPr>
        <w:t>综上，我们可以从财政改革和其反映的改革开放的特点中解读出中国式现代化道路的独特内涵，即“领导核心与人民主体的统一”“促进人的发展和社会全面进步的现代化”</w:t>
      </w:r>
      <w:r>
        <w:rPr>
          <w:rStyle w:val="5"/>
          <w:rFonts w:ascii="宋体" w:hAnsi="宋体" w:eastAsia="宋体"/>
          <w:sz w:val="24"/>
        </w:rPr>
        <w:footnoteReference w:id="22"/>
      </w:r>
      <w:r>
        <w:rPr>
          <w:rFonts w:hint="eastAsia" w:ascii="宋体" w:hAnsi="宋体" w:eastAsia="宋体"/>
          <w:sz w:val="24"/>
        </w:rPr>
        <w:t>“共同富裕的现代化”。进入新时代，相信税制改革和优化能助力中国更快更好地走向现代化。</w:t>
      </w:r>
    </w:p>
    <w:p w14:paraId="4F9EE6ED">
      <w:pPr>
        <w:spacing w:line="360" w:lineRule="auto"/>
        <w:jc w:val="left"/>
        <w:rPr>
          <w:rFonts w:ascii="黑体" w:hAnsi="黑体" w:eastAsia="黑体"/>
          <w:sz w:val="24"/>
        </w:rPr>
      </w:pPr>
      <w:r>
        <w:rPr>
          <w:rFonts w:hint="eastAsia" w:ascii="黑体" w:hAnsi="黑体" w:eastAsia="黑体"/>
          <w:sz w:val="24"/>
        </w:rPr>
        <w:t>参考文献：</w:t>
      </w:r>
    </w:p>
    <w:p w14:paraId="7C8616D9">
      <w:pPr>
        <w:pStyle w:val="7"/>
        <w:spacing w:line="360" w:lineRule="auto"/>
        <w:ind w:firstLine="0" w:firstLineChars="0"/>
        <w:jc w:val="left"/>
        <w:rPr>
          <w:rFonts w:ascii="宋体" w:hAnsi="宋体" w:eastAsia="宋体"/>
          <w:szCs w:val="21"/>
        </w:rPr>
      </w:pPr>
      <w:r>
        <w:rPr>
          <w:rFonts w:ascii="宋体" w:hAnsi="宋体" w:eastAsia="宋体"/>
          <w:szCs w:val="21"/>
        </w:rPr>
        <w:t>[1] 吕冰洋,贺颖.中国特色财政激励体制:基于统一市场的视角【J】.中国社会科学.2022(04):24-43+204-205</w:t>
      </w:r>
    </w:p>
    <w:p w14:paraId="491C4766">
      <w:pPr>
        <w:pStyle w:val="7"/>
        <w:spacing w:line="360" w:lineRule="auto"/>
        <w:ind w:firstLine="0" w:firstLineChars="0"/>
        <w:jc w:val="left"/>
        <w:rPr>
          <w:rFonts w:ascii="宋体" w:hAnsi="宋体" w:eastAsia="宋体"/>
          <w:szCs w:val="21"/>
        </w:rPr>
      </w:pPr>
      <w:r>
        <w:rPr>
          <w:rFonts w:hint="eastAsia" w:ascii="宋体" w:hAnsi="宋体" w:eastAsia="宋体"/>
          <w:szCs w:val="21"/>
        </w:rPr>
        <w:t>[</w:t>
      </w:r>
      <w:r>
        <w:rPr>
          <w:rFonts w:ascii="宋体" w:hAnsi="宋体" w:eastAsia="宋体"/>
          <w:szCs w:val="21"/>
        </w:rPr>
        <w:t>2] 王丹莉,武力.改革开放以来中央与地方财政关系的演进与透视【J】.中共党史研究.2018(12):5-15</w:t>
      </w:r>
    </w:p>
    <w:p w14:paraId="44DEF4B7">
      <w:pPr>
        <w:pStyle w:val="7"/>
        <w:spacing w:line="360" w:lineRule="auto"/>
        <w:ind w:firstLine="0" w:firstLineChars="0"/>
        <w:jc w:val="left"/>
        <w:rPr>
          <w:rFonts w:ascii="宋体" w:hAnsi="宋体" w:eastAsia="宋体"/>
          <w:szCs w:val="21"/>
        </w:rPr>
      </w:pPr>
      <w:r>
        <w:rPr>
          <w:rFonts w:ascii="宋体" w:hAnsi="宋体" w:eastAsia="宋体"/>
          <w:szCs w:val="21"/>
        </w:rPr>
        <w:t>[3] 付敏杰.国家能力视角下改革开放四十年财政制度改革逻辑之演进【J】.财政研究.2018(11):33-45</w:t>
      </w:r>
    </w:p>
    <w:p w14:paraId="56B9CA11">
      <w:pPr>
        <w:pStyle w:val="7"/>
        <w:spacing w:line="360" w:lineRule="auto"/>
        <w:ind w:firstLine="0" w:firstLineChars="0"/>
        <w:jc w:val="left"/>
        <w:rPr>
          <w:rFonts w:ascii="宋体" w:hAnsi="宋体" w:eastAsia="宋体"/>
          <w:szCs w:val="21"/>
        </w:rPr>
      </w:pPr>
      <w:r>
        <w:rPr>
          <w:rFonts w:hint="eastAsia" w:ascii="宋体" w:hAnsi="宋体" w:eastAsia="宋体"/>
          <w:szCs w:val="21"/>
        </w:rPr>
        <w:t>[</w:t>
      </w:r>
      <w:r>
        <w:rPr>
          <w:rFonts w:ascii="宋体" w:hAnsi="宋体" w:eastAsia="宋体"/>
          <w:szCs w:val="21"/>
        </w:rPr>
        <w:t>4] 付敏杰.分税制二十年:演进脉络与改革方向【J】.社会学研究.2016(05):215-240+245-246</w:t>
      </w:r>
    </w:p>
    <w:p w14:paraId="7E214391">
      <w:pPr>
        <w:pStyle w:val="7"/>
        <w:spacing w:line="360" w:lineRule="auto"/>
        <w:ind w:firstLine="0" w:firstLineChars="0"/>
        <w:jc w:val="left"/>
        <w:rPr>
          <w:rFonts w:ascii="宋体" w:hAnsi="宋体" w:eastAsia="宋体"/>
          <w:szCs w:val="21"/>
        </w:rPr>
      </w:pPr>
      <w:r>
        <w:rPr>
          <w:rFonts w:hint="eastAsia" w:ascii="宋体" w:hAnsi="宋体" w:eastAsia="宋体"/>
          <w:szCs w:val="21"/>
        </w:rPr>
        <w:t>[</w:t>
      </w:r>
      <w:r>
        <w:rPr>
          <w:rFonts w:ascii="宋体" w:hAnsi="宋体" w:eastAsia="宋体"/>
          <w:szCs w:val="21"/>
        </w:rPr>
        <w:t>5] 中共中央关于建立社会主义市场经济体制若干问题的决定【J】.中华人民共和国国务院公报.1993(28):1286-1303</w:t>
      </w:r>
    </w:p>
    <w:p w14:paraId="58E0B77C">
      <w:pPr>
        <w:pStyle w:val="7"/>
        <w:spacing w:line="360" w:lineRule="auto"/>
        <w:ind w:firstLine="0" w:firstLineChars="0"/>
        <w:jc w:val="left"/>
        <w:rPr>
          <w:rFonts w:ascii="宋体" w:hAnsi="宋体" w:eastAsia="宋体"/>
          <w:szCs w:val="21"/>
        </w:rPr>
      </w:pPr>
      <w:r>
        <w:rPr>
          <w:rFonts w:hint="eastAsia" w:ascii="宋体" w:hAnsi="宋体" w:eastAsia="宋体"/>
          <w:szCs w:val="21"/>
        </w:rPr>
        <w:t>[</w:t>
      </w:r>
      <w:r>
        <w:rPr>
          <w:rFonts w:ascii="宋体" w:hAnsi="宋体" w:eastAsia="宋体"/>
          <w:szCs w:val="21"/>
        </w:rPr>
        <w:t>6] 中华人民共和国国家统计局编.中国统计年鉴——1998[M].中国统计出版社.1998.</w:t>
      </w:r>
    </w:p>
    <w:p w14:paraId="77C95323">
      <w:pPr>
        <w:pStyle w:val="7"/>
        <w:spacing w:line="360" w:lineRule="auto"/>
        <w:ind w:firstLine="0" w:firstLineChars="0"/>
        <w:jc w:val="left"/>
        <w:rPr>
          <w:rFonts w:ascii="宋体" w:hAnsi="宋体" w:eastAsia="宋体"/>
          <w:szCs w:val="21"/>
        </w:rPr>
      </w:pPr>
      <w:r>
        <w:rPr>
          <w:rFonts w:ascii="宋体" w:hAnsi="宋体" w:eastAsia="宋体"/>
          <w:szCs w:val="21"/>
        </w:rPr>
        <w:t>[7]</w:t>
      </w:r>
      <w:r>
        <w:rPr>
          <w:rFonts w:hint="eastAsia" w:ascii="宋体" w:hAnsi="宋体" w:eastAsia="宋体"/>
          <w:szCs w:val="21"/>
        </w:rPr>
        <w:t xml:space="preserve"> </w:t>
      </w:r>
      <w:r>
        <w:rPr>
          <w:rFonts w:ascii="宋体" w:hAnsi="宋体" w:eastAsia="宋体"/>
          <w:szCs w:val="21"/>
        </w:rPr>
        <w:t>周飞舟.分税制十年:制度及其影响【J】.中国社会科学.2006(06):100-115+205</w:t>
      </w:r>
    </w:p>
    <w:p w14:paraId="219AC358">
      <w:pPr>
        <w:pStyle w:val="7"/>
        <w:spacing w:line="360" w:lineRule="auto"/>
        <w:ind w:firstLine="0" w:firstLineChars="0"/>
        <w:jc w:val="left"/>
        <w:rPr>
          <w:rFonts w:ascii="宋体" w:hAnsi="宋体" w:eastAsia="宋体"/>
          <w:szCs w:val="21"/>
        </w:rPr>
      </w:pPr>
      <w:r>
        <w:rPr>
          <w:rFonts w:hint="eastAsia" w:ascii="宋体" w:hAnsi="宋体" w:eastAsia="宋体"/>
          <w:szCs w:val="21"/>
        </w:rPr>
        <w:t>[</w:t>
      </w:r>
      <w:r>
        <w:rPr>
          <w:rFonts w:ascii="宋体" w:hAnsi="宋体" w:eastAsia="宋体"/>
          <w:szCs w:val="21"/>
        </w:rPr>
        <w:t>8] 阎坤.中国县乡财政困境分析与对策研究【J】.华中师范大学学报(人文社会科学版).2007(02):2-9</w:t>
      </w:r>
    </w:p>
    <w:p w14:paraId="1EECAD9F">
      <w:pPr>
        <w:pStyle w:val="7"/>
        <w:spacing w:line="360" w:lineRule="auto"/>
        <w:ind w:firstLine="0" w:firstLineChars="0"/>
        <w:jc w:val="left"/>
        <w:rPr>
          <w:rFonts w:ascii="宋体" w:hAnsi="宋体" w:eastAsia="宋体"/>
          <w:szCs w:val="21"/>
        </w:rPr>
      </w:pPr>
      <w:r>
        <w:rPr>
          <w:rFonts w:ascii="宋体" w:hAnsi="宋体" w:eastAsia="宋体"/>
          <w:szCs w:val="21"/>
        </w:rPr>
        <w:t>[9] 陈宗胜,王晓云,周云波.新时代中国特色社会主义市场经济体制逐步建成——中国经济体制改革四十年回顾与展望【J】.经济社会体制比较.2018(04):24-41</w:t>
      </w:r>
    </w:p>
    <w:p w14:paraId="38758E43">
      <w:pPr>
        <w:pStyle w:val="7"/>
        <w:spacing w:line="360" w:lineRule="auto"/>
        <w:ind w:firstLine="0" w:firstLineChars="0"/>
        <w:jc w:val="left"/>
        <w:rPr>
          <w:rFonts w:ascii="宋体" w:hAnsi="宋体" w:eastAsia="宋体"/>
          <w:szCs w:val="21"/>
        </w:rPr>
      </w:pPr>
      <w:r>
        <w:rPr>
          <w:rFonts w:hint="eastAsia" w:ascii="宋体" w:hAnsi="宋体" w:eastAsia="宋体"/>
          <w:szCs w:val="21"/>
        </w:rPr>
        <w:t>[</w:t>
      </w:r>
      <w:r>
        <w:rPr>
          <w:rFonts w:ascii="宋体" w:hAnsi="宋体" w:eastAsia="宋体"/>
          <w:szCs w:val="21"/>
        </w:rPr>
        <w:t>10]</w:t>
      </w:r>
      <w:r>
        <w:rPr>
          <w:rFonts w:hint="eastAsia" w:ascii="宋体" w:hAnsi="宋体" w:eastAsia="宋体"/>
          <w:szCs w:val="21"/>
        </w:rPr>
        <w:t xml:space="preserve"> </w:t>
      </w:r>
      <w:r>
        <w:rPr>
          <w:rFonts w:ascii="宋体" w:hAnsi="宋体" w:eastAsia="宋体"/>
          <w:szCs w:val="21"/>
        </w:rPr>
        <w:t>李威.共同富裕背景下收入分配调节机制研究：基于国际比较视角【J】.当代经济管理.2023(05):1-9</w:t>
      </w:r>
    </w:p>
    <w:p w14:paraId="7840378C">
      <w:pPr>
        <w:pStyle w:val="7"/>
        <w:spacing w:line="360" w:lineRule="auto"/>
        <w:ind w:firstLine="0" w:firstLineChars="0"/>
        <w:jc w:val="left"/>
        <w:rPr>
          <w:rFonts w:ascii="宋体" w:hAnsi="宋体" w:eastAsia="宋体"/>
          <w:szCs w:val="21"/>
        </w:rPr>
      </w:pPr>
      <w:r>
        <w:rPr>
          <w:rFonts w:hint="eastAsia" w:ascii="宋体" w:hAnsi="宋体" w:eastAsia="宋体"/>
          <w:szCs w:val="21"/>
        </w:rPr>
        <w:t>[</w:t>
      </w:r>
      <w:r>
        <w:rPr>
          <w:rFonts w:ascii="宋体" w:hAnsi="宋体" w:eastAsia="宋体"/>
          <w:szCs w:val="21"/>
        </w:rPr>
        <w:t>11]</w:t>
      </w:r>
      <w:r>
        <w:rPr>
          <w:rFonts w:hint="eastAsia" w:ascii="宋体" w:hAnsi="宋体" w:eastAsia="宋体"/>
          <w:szCs w:val="21"/>
        </w:rPr>
        <w:t xml:space="preserve"> </w:t>
      </w:r>
      <w:r>
        <w:rPr>
          <w:rFonts w:ascii="宋体" w:hAnsi="宋体" w:eastAsia="宋体"/>
          <w:szCs w:val="21"/>
        </w:rPr>
        <w:t>.中共中央关于制定国民经济和社会发展第十一个五年规划的建议【J】.求</w:t>
      </w:r>
      <w:r>
        <w:rPr>
          <w:rFonts w:hint="eastAsia" w:ascii="宋体" w:hAnsi="宋体" w:eastAsia="宋体"/>
          <w:szCs w:val="21"/>
        </w:rPr>
        <w:t>是</w:t>
      </w:r>
      <w:r>
        <w:rPr>
          <w:rFonts w:ascii="宋体" w:hAnsi="宋体" w:eastAsia="宋体"/>
          <w:szCs w:val="21"/>
        </w:rPr>
        <w:t>.2005(20):3-12</w:t>
      </w:r>
    </w:p>
    <w:p w14:paraId="4632217B">
      <w:pPr>
        <w:pStyle w:val="7"/>
        <w:spacing w:line="360" w:lineRule="auto"/>
        <w:ind w:firstLine="0" w:firstLineChars="0"/>
        <w:jc w:val="left"/>
        <w:rPr>
          <w:rFonts w:ascii="宋体" w:hAnsi="宋体" w:eastAsia="宋体"/>
          <w:szCs w:val="21"/>
        </w:rPr>
      </w:pPr>
      <w:r>
        <w:rPr>
          <w:rFonts w:ascii="宋体" w:hAnsi="宋体" w:eastAsia="宋体"/>
          <w:szCs w:val="21"/>
        </w:rPr>
        <w:t>[12] .中华人民共和国国民经济和社会发展第十一个五年规划纲要【J】.中华人民共和国全国人民代表大会常务委员会公报.2006(03):178-221</w:t>
      </w:r>
    </w:p>
    <w:p w14:paraId="4D6AAC39">
      <w:pPr>
        <w:pStyle w:val="7"/>
        <w:spacing w:line="360" w:lineRule="auto"/>
        <w:ind w:firstLine="0" w:firstLineChars="0"/>
        <w:jc w:val="left"/>
        <w:rPr>
          <w:rFonts w:ascii="宋体" w:hAnsi="宋体" w:eastAsia="宋体"/>
          <w:szCs w:val="21"/>
        </w:rPr>
      </w:pPr>
      <w:r>
        <w:rPr>
          <w:rFonts w:hint="eastAsia" w:ascii="宋体" w:hAnsi="宋体" w:eastAsia="宋体"/>
          <w:szCs w:val="21"/>
        </w:rPr>
        <w:t>[</w:t>
      </w:r>
      <w:r>
        <w:rPr>
          <w:rFonts w:ascii="宋体" w:hAnsi="宋体" w:eastAsia="宋体"/>
          <w:szCs w:val="21"/>
        </w:rPr>
        <w:t>13]</w:t>
      </w:r>
      <w:r>
        <w:rPr>
          <w:rFonts w:hint="eastAsia" w:ascii="宋体" w:hAnsi="宋体" w:eastAsia="宋体"/>
          <w:szCs w:val="21"/>
        </w:rPr>
        <w:t xml:space="preserve"> </w:t>
      </w:r>
      <w:r>
        <w:rPr>
          <w:rFonts w:ascii="宋体" w:hAnsi="宋体" w:eastAsia="宋体"/>
          <w:szCs w:val="21"/>
        </w:rPr>
        <w:t>.中共中央关于全面深化改革若干重大问题的决定(2013年11月12日中国共产党第十八届中央委员会第三次全体会议通过)【J】.求是.2013(22):3-18</w:t>
      </w:r>
    </w:p>
    <w:p w14:paraId="78ECC2D5">
      <w:pPr>
        <w:pStyle w:val="7"/>
        <w:spacing w:line="360" w:lineRule="auto"/>
        <w:ind w:firstLine="0" w:firstLineChars="0"/>
        <w:jc w:val="left"/>
        <w:rPr>
          <w:rFonts w:ascii="宋体" w:hAnsi="宋体" w:eastAsia="宋体"/>
          <w:szCs w:val="21"/>
        </w:rPr>
      </w:pPr>
      <w:r>
        <w:rPr>
          <w:rFonts w:hint="eastAsia" w:ascii="宋体" w:hAnsi="宋体" w:eastAsia="宋体"/>
          <w:szCs w:val="21"/>
        </w:rPr>
        <w:t>[</w:t>
      </w:r>
      <w:r>
        <w:rPr>
          <w:rFonts w:ascii="宋体" w:hAnsi="宋体" w:eastAsia="宋体"/>
          <w:szCs w:val="21"/>
        </w:rPr>
        <w:t>14]</w:t>
      </w:r>
      <w:r>
        <w:rPr>
          <w:rFonts w:hint="eastAsia" w:ascii="宋体" w:hAnsi="宋体" w:eastAsia="宋体"/>
          <w:szCs w:val="21"/>
        </w:rPr>
        <w:t xml:space="preserve"> </w:t>
      </w:r>
      <w:r>
        <w:rPr>
          <w:rFonts w:ascii="宋体" w:hAnsi="宋体" w:eastAsia="宋体"/>
          <w:szCs w:val="21"/>
        </w:rPr>
        <w:t>方长春.从“再分配”到“市场”——市场转型与社会分层研究综述【J】.南京社会科学.2006(01):105-110</w:t>
      </w:r>
    </w:p>
    <w:p w14:paraId="30E6CE63">
      <w:pPr>
        <w:pStyle w:val="7"/>
        <w:spacing w:line="360" w:lineRule="auto"/>
        <w:ind w:firstLine="0" w:firstLineChars="0"/>
        <w:jc w:val="left"/>
        <w:rPr>
          <w:rFonts w:ascii="宋体" w:hAnsi="宋体" w:eastAsia="宋体"/>
          <w:szCs w:val="21"/>
        </w:rPr>
      </w:pPr>
      <w:r>
        <w:rPr>
          <w:rFonts w:hint="eastAsia" w:ascii="宋体" w:hAnsi="宋体" w:eastAsia="宋体"/>
          <w:szCs w:val="21"/>
        </w:rPr>
        <w:t>[</w:t>
      </w:r>
      <w:r>
        <w:rPr>
          <w:rFonts w:ascii="宋体" w:hAnsi="宋体" w:eastAsia="宋体"/>
          <w:szCs w:val="21"/>
        </w:rPr>
        <w:t>15]</w:t>
      </w:r>
      <w:r>
        <w:rPr>
          <w:rFonts w:hint="eastAsia" w:ascii="宋体" w:hAnsi="宋体" w:eastAsia="宋体"/>
          <w:szCs w:val="21"/>
        </w:rPr>
        <w:t xml:space="preserve"> </w:t>
      </w:r>
      <w:r>
        <w:rPr>
          <w:rFonts w:ascii="宋体" w:hAnsi="宋体" w:eastAsia="宋体"/>
          <w:szCs w:val="21"/>
        </w:rPr>
        <w:t>赵义良.中国式现代化与中国道路的现代性特征【J】.中国社会科学.2023(03):47-59+205</w:t>
      </w:r>
    </w:p>
    <w:sectPr>
      <w:footnotePr>
        <w:numFmt w:val="decimalEnclosedCircleChinese"/>
        <w:numRestart w:val="eachPag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6">
    <w:p>
      <w:r>
        <w:separator/>
      </w:r>
    </w:p>
  </w:footnote>
  <w:footnote w:type="continuationSeparator" w:id="47">
    <w:p>
      <w:r>
        <w:continuationSeparator/>
      </w:r>
    </w:p>
  </w:footnote>
  <w:footnote w:id="0">
    <w:p w14:paraId="7EE31FF6">
      <w:pPr>
        <w:pStyle w:val="2"/>
        <w:rPr>
          <w:rFonts w:ascii="宋体" w:hAnsi="宋体" w:eastAsia="宋体"/>
        </w:rPr>
      </w:pPr>
      <w:r>
        <w:rPr>
          <w:rStyle w:val="5"/>
          <w:rFonts w:ascii="宋体" w:hAnsi="宋体" w:eastAsia="宋体"/>
        </w:rPr>
        <w:footnoteRef/>
      </w:r>
      <w:r>
        <w:rPr>
          <w:rFonts w:ascii="宋体" w:hAnsi="宋体" w:eastAsia="宋体"/>
        </w:rPr>
        <w:t xml:space="preserve"> </w:t>
      </w:r>
      <w:r>
        <w:rPr>
          <w:rFonts w:hint="eastAsia" w:ascii="宋体" w:hAnsi="宋体" w:eastAsia="宋体"/>
        </w:rPr>
        <w:t>吕冰洋，贺颖：《中国特色财政激励体制：基于统一市场的视角》，《中国社会科学》，2</w:t>
      </w:r>
      <w:r>
        <w:rPr>
          <w:rFonts w:ascii="宋体" w:hAnsi="宋体" w:eastAsia="宋体"/>
        </w:rPr>
        <w:t>022</w:t>
      </w:r>
      <w:r>
        <w:rPr>
          <w:rFonts w:hint="eastAsia" w:ascii="宋体" w:hAnsi="宋体" w:eastAsia="宋体"/>
        </w:rPr>
        <w:t>年第4期，第2</w:t>
      </w:r>
      <w:r>
        <w:rPr>
          <w:rFonts w:ascii="宋体" w:hAnsi="宋体" w:eastAsia="宋体"/>
        </w:rPr>
        <w:t>8</w:t>
      </w:r>
      <w:r>
        <w:rPr>
          <w:rFonts w:hint="eastAsia" w:ascii="宋体" w:hAnsi="宋体" w:eastAsia="宋体"/>
        </w:rPr>
        <w:t>页。</w:t>
      </w:r>
    </w:p>
  </w:footnote>
  <w:footnote w:id="1">
    <w:p w14:paraId="6485AC99">
      <w:pPr>
        <w:pStyle w:val="2"/>
        <w:rPr>
          <w:rFonts w:ascii="宋体" w:hAnsi="宋体" w:eastAsia="宋体"/>
        </w:rPr>
      </w:pPr>
      <w:r>
        <w:rPr>
          <w:rStyle w:val="5"/>
          <w:rFonts w:ascii="宋体" w:hAnsi="宋体" w:eastAsia="宋体"/>
        </w:rPr>
        <w:footnoteRef/>
      </w:r>
      <w:r>
        <w:rPr>
          <w:rFonts w:ascii="宋体" w:hAnsi="宋体" w:eastAsia="宋体"/>
        </w:rPr>
        <w:t xml:space="preserve"> </w:t>
      </w:r>
      <w:r>
        <w:rPr>
          <w:rFonts w:hint="eastAsia" w:ascii="宋体" w:hAnsi="宋体" w:eastAsia="宋体"/>
        </w:rPr>
        <w:t>同上，第2</w:t>
      </w:r>
      <w:r>
        <w:rPr>
          <w:rFonts w:ascii="宋体" w:hAnsi="宋体" w:eastAsia="宋体"/>
        </w:rPr>
        <w:t>9</w:t>
      </w:r>
      <w:r>
        <w:rPr>
          <w:rFonts w:hint="eastAsia" w:ascii="宋体" w:hAnsi="宋体" w:eastAsia="宋体"/>
        </w:rPr>
        <w:t>页。</w:t>
      </w:r>
    </w:p>
  </w:footnote>
  <w:footnote w:id="2">
    <w:p w14:paraId="58FA1ECD">
      <w:pPr>
        <w:pStyle w:val="2"/>
        <w:rPr>
          <w:rFonts w:ascii="宋体" w:hAnsi="宋体" w:eastAsia="宋体"/>
        </w:rPr>
      </w:pPr>
      <w:r>
        <w:rPr>
          <w:rStyle w:val="5"/>
          <w:rFonts w:ascii="宋体" w:hAnsi="宋体" w:eastAsia="宋体"/>
        </w:rPr>
        <w:footnoteRef/>
      </w:r>
      <w:r>
        <w:rPr>
          <w:rFonts w:ascii="宋体" w:hAnsi="宋体" w:eastAsia="宋体"/>
        </w:rPr>
        <w:t xml:space="preserve"> 王丹莉，武力：《改革开放以来中央与地方财政关系的演进与透视》，《中共党史研究》，2018年第12期，第8页。</w:t>
      </w:r>
    </w:p>
  </w:footnote>
  <w:footnote w:id="3">
    <w:p w14:paraId="2E0A45F4">
      <w:pPr>
        <w:pStyle w:val="2"/>
        <w:rPr>
          <w:rFonts w:ascii="宋体" w:hAnsi="宋体" w:eastAsia="宋体"/>
        </w:rPr>
      </w:pPr>
      <w:r>
        <w:rPr>
          <w:rStyle w:val="5"/>
          <w:rFonts w:ascii="宋体" w:hAnsi="宋体" w:eastAsia="宋体"/>
        </w:rPr>
        <w:footnoteRef/>
      </w:r>
      <w:r>
        <w:rPr>
          <w:rFonts w:ascii="宋体" w:hAnsi="宋体" w:eastAsia="宋体"/>
        </w:rPr>
        <w:t xml:space="preserve"> </w:t>
      </w:r>
      <w:r>
        <w:rPr>
          <w:rFonts w:hint="eastAsia" w:ascii="宋体" w:hAnsi="宋体" w:eastAsia="宋体"/>
        </w:rPr>
        <w:t>付敏杰：《分税制二十年：演进脉络与改革方向》，《社会学研究》，</w:t>
      </w:r>
      <w:r>
        <w:rPr>
          <w:rFonts w:ascii="宋体" w:hAnsi="宋体" w:eastAsia="宋体"/>
        </w:rPr>
        <w:t>2016</w:t>
      </w:r>
      <w:r>
        <w:rPr>
          <w:rFonts w:hint="eastAsia" w:ascii="宋体" w:hAnsi="宋体" w:eastAsia="宋体"/>
        </w:rPr>
        <w:t>年第5期，第2</w:t>
      </w:r>
      <w:r>
        <w:rPr>
          <w:rFonts w:ascii="宋体" w:hAnsi="宋体" w:eastAsia="宋体"/>
        </w:rPr>
        <w:t>18</w:t>
      </w:r>
      <w:r>
        <w:rPr>
          <w:rFonts w:hint="eastAsia" w:ascii="宋体" w:hAnsi="宋体" w:eastAsia="宋体"/>
        </w:rPr>
        <w:t>页。</w:t>
      </w:r>
    </w:p>
  </w:footnote>
  <w:footnote w:id="4">
    <w:p w14:paraId="2566A61B">
      <w:pPr>
        <w:pStyle w:val="2"/>
        <w:rPr>
          <w:rFonts w:ascii="宋体" w:hAnsi="宋体" w:eastAsia="宋体"/>
        </w:rPr>
      </w:pPr>
      <w:r>
        <w:rPr>
          <w:rStyle w:val="5"/>
          <w:rFonts w:ascii="宋体" w:hAnsi="宋体" w:eastAsia="宋体"/>
        </w:rPr>
        <w:footnoteRef/>
      </w:r>
      <w:r>
        <w:rPr>
          <w:rFonts w:ascii="宋体" w:hAnsi="宋体" w:eastAsia="宋体"/>
        </w:rPr>
        <w:t xml:space="preserve"> </w:t>
      </w:r>
      <w:r>
        <w:rPr>
          <w:rFonts w:hint="eastAsia" w:ascii="宋体" w:hAnsi="宋体" w:eastAsia="宋体"/>
        </w:rPr>
        <w:t>《中共中央关于建立社会主义市场经济体制若干问题的决定（中国共产党第十四届中央委员会第三次全体会议1</w:t>
      </w:r>
      <w:r>
        <w:rPr>
          <w:rFonts w:ascii="宋体" w:hAnsi="宋体" w:eastAsia="宋体"/>
        </w:rPr>
        <w:t>993</w:t>
      </w:r>
      <w:r>
        <w:rPr>
          <w:rFonts w:hint="eastAsia" w:ascii="宋体" w:hAnsi="宋体" w:eastAsia="宋体"/>
        </w:rPr>
        <w:t>年1</w:t>
      </w:r>
      <w:r>
        <w:rPr>
          <w:rFonts w:ascii="宋体" w:hAnsi="宋体" w:eastAsia="宋体"/>
        </w:rPr>
        <w:t>1</w:t>
      </w:r>
      <w:r>
        <w:rPr>
          <w:rFonts w:hint="eastAsia" w:ascii="宋体" w:hAnsi="宋体" w:eastAsia="宋体"/>
        </w:rPr>
        <w:t>月1</w:t>
      </w:r>
      <w:r>
        <w:rPr>
          <w:rFonts w:ascii="宋体" w:hAnsi="宋体" w:eastAsia="宋体"/>
        </w:rPr>
        <w:t>4</w:t>
      </w:r>
      <w:r>
        <w:rPr>
          <w:rFonts w:hint="eastAsia" w:ascii="宋体" w:hAnsi="宋体" w:eastAsia="宋体"/>
        </w:rPr>
        <w:t>日通过）》，《中华人民共和国国务院公报》，1</w:t>
      </w:r>
      <w:r>
        <w:rPr>
          <w:rFonts w:ascii="宋体" w:hAnsi="宋体" w:eastAsia="宋体"/>
        </w:rPr>
        <w:t>993</w:t>
      </w:r>
      <w:r>
        <w:rPr>
          <w:rFonts w:hint="eastAsia" w:ascii="宋体" w:hAnsi="宋体" w:eastAsia="宋体"/>
        </w:rPr>
        <w:t>年第2</w:t>
      </w:r>
      <w:r>
        <w:rPr>
          <w:rFonts w:ascii="宋体" w:hAnsi="宋体" w:eastAsia="宋体"/>
        </w:rPr>
        <w:t>8</w:t>
      </w:r>
      <w:r>
        <w:rPr>
          <w:rFonts w:hint="eastAsia" w:ascii="宋体" w:hAnsi="宋体" w:eastAsia="宋体"/>
        </w:rPr>
        <w:t>期，第1</w:t>
      </w:r>
      <w:r>
        <w:rPr>
          <w:rFonts w:ascii="宋体" w:hAnsi="宋体" w:eastAsia="宋体"/>
        </w:rPr>
        <w:t>293</w:t>
      </w:r>
      <w:r>
        <w:rPr>
          <w:rFonts w:hint="eastAsia" w:ascii="宋体" w:hAnsi="宋体" w:eastAsia="宋体"/>
        </w:rPr>
        <w:t>页。</w:t>
      </w:r>
    </w:p>
  </w:footnote>
  <w:footnote w:id="5">
    <w:p w14:paraId="6CB42ADB">
      <w:pPr>
        <w:pStyle w:val="2"/>
        <w:rPr>
          <w:rFonts w:ascii="宋体" w:hAnsi="宋体" w:eastAsia="宋体"/>
        </w:rPr>
      </w:pPr>
      <w:r>
        <w:rPr>
          <w:rStyle w:val="5"/>
          <w:rFonts w:ascii="宋体" w:hAnsi="宋体" w:eastAsia="宋体"/>
        </w:rPr>
        <w:footnoteRef/>
      </w:r>
      <w:r>
        <w:rPr>
          <w:rFonts w:ascii="宋体" w:hAnsi="宋体" w:eastAsia="宋体"/>
        </w:rPr>
        <w:t xml:space="preserve"> 王丹莉，武力：《改革开放以来中央与地方财政关系的演进与透视》，《中共党史研究》，2018年第12期，第9-10页。</w:t>
      </w:r>
    </w:p>
  </w:footnote>
  <w:footnote w:id="6">
    <w:p w14:paraId="61619B57">
      <w:pPr>
        <w:pStyle w:val="2"/>
        <w:rPr>
          <w:rFonts w:ascii="宋体" w:hAnsi="宋体" w:eastAsia="宋体"/>
        </w:rPr>
      </w:pPr>
      <w:r>
        <w:rPr>
          <w:rStyle w:val="5"/>
          <w:rFonts w:ascii="宋体" w:hAnsi="宋体" w:eastAsia="宋体"/>
        </w:rPr>
        <w:footnoteRef/>
      </w:r>
      <w:r>
        <w:rPr>
          <w:rFonts w:ascii="宋体" w:hAnsi="宋体" w:eastAsia="宋体"/>
        </w:rPr>
        <w:t xml:space="preserve"> </w:t>
      </w:r>
      <w:r>
        <w:rPr>
          <w:rFonts w:hint="eastAsia" w:ascii="宋体" w:hAnsi="宋体" w:eastAsia="宋体"/>
        </w:rPr>
        <w:t>中华人民共和国国家统计局编：《中国统计年鉴—1</w:t>
      </w:r>
      <w:r>
        <w:rPr>
          <w:rFonts w:ascii="宋体" w:hAnsi="宋体" w:eastAsia="宋体"/>
        </w:rPr>
        <w:t>998</w:t>
      </w:r>
      <w:r>
        <w:rPr>
          <w:rFonts w:hint="eastAsia" w:ascii="宋体" w:hAnsi="宋体" w:eastAsia="宋体"/>
        </w:rPr>
        <w:t>》，中国统计出版社，1</w:t>
      </w:r>
      <w:r>
        <w:rPr>
          <w:rFonts w:ascii="宋体" w:hAnsi="宋体" w:eastAsia="宋体"/>
        </w:rPr>
        <w:t>998</w:t>
      </w:r>
      <w:r>
        <w:rPr>
          <w:rFonts w:hint="eastAsia" w:ascii="宋体" w:hAnsi="宋体" w:eastAsia="宋体"/>
        </w:rPr>
        <w:t>年，第2</w:t>
      </w:r>
      <w:r>
        <w:rPr>
          <w:rFonts w:ascii="宋体" w:hAnsi="宋体" w:eastAsia="宋体"/>
        </w:rPr>
        <w:t>81</w:t>
      </w:r>
      <w:r>
        <w:rPr>
          <w:rFonts w:hint="eastAsia" w:ascii="宋体" w:hAnsi="宋体" w:eastAsia="宋体"/>
        </w:rPr>
        <w:t>页。</w:t>
      </w:r>
    </w:p>
  </w:footnote>
  <w:footnote w:id="7">
    <w:p w14:paraId="07AD31E7">
      <w:pPr>
        <w:pStyle w:val="2"/>
      </w:pPr>
      <w:r>
        <w:rPr>
          <w:rStyle w:val="5"/>
          <w:rFonts w:ascii="宋体" w:hAnsi="宋体" w:eastAsia="宋体"/>
        </w:rPr>
        <w:footnoteRef/>
      </w:r>
      <w:r>
        <w:rPr>
          <w:rFonts w:ascii="宋体" w:hAnsi="宋体" w:eastAsia="宋体"/>
        </w:rPr>
        <w:t xml:space="preserve"> 付敏杰：《国家能力视角下改革开放四十年财政制度改革逻辑之演进》，《财政研究》，2018年第11期，第39页。</w:t>
      </w:r>
    </w:p>
  </w:footnote>
  <w:footnote w:id="8">
    <w:p w14:paraId="57E5C07A">
      <w:pPr>
        <w:pStyle w:val="2"/>
        <w:rPr>
          <w:rFonts w:ascii="宋体" w:hAnsi="宋体" w:eastAsia="宋体"/>
        </w:rPr>
      </w:pPr>
      <w:r>
        <w:rPr>
          <w:rStyle w:val="5"/>
          <w:rFonts w:ascii="宋体" w:hAnsi="宋体" w:eastAsia="宋体"/>
        </w:rPr>
        <w:footnoteRef/>
      </w:r>
      <w:r>
        <w:rPr>
          <w:rFonts w:ascii="宋体" w:hAnsi="宋体" w:eastAsia="宋体"/>
        </w:rPr>
        <w:t xml:space="preserve"> 吕冰洋，贺颖：《中国特色财政激励体制：基于统一市场的视角》，《中国社会科学》，2022年第4期，第34-35页。</w:t>
      </w:r>
    </w:p>
  </w:footnote>
  <w:footnote w:id="9">
    <w:p w14:paraId="14DF8F0E">
      <w:pPr>
        <w:pStyle w:val="2"/>
        <w:rPr>
          <w:rFonts w:ascii="宋体" w:hAnsi="宋体" w:eastAsia="宋体"/>
        </w:rPr>
      </w:pPr>
      <w:r>
        <w:rPr>
          <w:rStyle w:val="5"/>
          <w:rFonts w:ascii="宋体" w:hAnsi="宋体" w:eastAsia="宋体"/>
        </w:rPr>
        <w:footnoteRef/>
      </w:r>
      <w:r>
        <w:rPr>
          <w:rFonts w:ascii="宋体" w:hAnsi="宋体" w:eastAsia="宋体"/>
        </w:rPr>
        <w:t xml:space="preserve"> 王丹莉，武力：《改革开放以来中央与地方财政关系的演进与透视》，《中共党史研究》，2018年第12期，第10页。</w:t>
      </w:r>
    </w:p>
  </w:footnote>
  <w:footnote w:id="10">
    <w:p w14:paraId="3493E93F">
      <w:pPr>
        <w:pStyle w:val="2"/>
        <w:rPr>
          <w:rFonts w:ascii="宋体" w:hAnsi="宋体" w:eastAsia="宋体"/>
        </w:rPr>
      </w:pPr>
      <w:r>
        <w:rPr>
          <w:rStyle w:val="5"/>
        </w:rPr>
        <w:footnoteRef/>
      </w:r>
      <w:r>
        <w:t xml:space="preserve"> </w:t>
      </w:r>
      <w:r>
        <w:rPr>
          <w:rFonts w:ascii="宋体" w:hAnsi="宋体" w:eastAsia="宋体"/>
        </w:rPr>
        <w:t>付敏杰：《分税制二十年：演进脉络与改革方向》，《社会学研究》，2016年第5期，第233-234页。</w:t>
      </w:r>
    </w:p>
  </w:footnote>
  <w:footnote w:id="11">
    <w:p w14:paraId="79C4C80B">
      <w:pPr>
        <w:pStyle w:val="2"/>
        <w:rPr>
          <w:rFonts w:ascii="宋体" w:hAnsi="宋体" w:eastAsia="宋体"/>
        </w:rPr>
      </w:pPr>
      <w:r>
        <w:rPr>
          <w:rStyle w:val="5"/>
          <w:rFonts w:ascii="宋体" w:hAnsi="宋体" w:eastAsia="宋体"/>
        </w:rPr>
        <w:footnoteRef/>
      </w:r>
      <w:r>
        <w:rPr>
          <w:rFonts w:ascii="宋体" w:hAnsi="宋体" w:eastAsia="宋体"/>
        </w:rPr>
        <w:t xml:space="preserve"> </w:t>
      </w:r>
      <w:r>
        <w:rPr>
          <w:rFonts w:hint="eastAsia" w:ascii="宋体" w:hAnsi="宋体" w:eastAsia="宋体"/>
        </w:rPr>
        <w:t>周飞舟：《分税制十年：制度及其影响》，《中国社会科学》，2</w:t>
      </w:r>
      <w:r>
        <w:rPr>
          <w:rFonts w:ascii="宋体" w:hAnsi="宋体" w:eastAsia="宋体"/>
        </w:rPr>
        <w:t>006</w:t>
      </w:r>
      <w:r>
        <w:rPr>
          <w:rFonts w:hint="eastAsia" w:ascii="宋体" w:hAnsi="宋体" w:eastAsia="宋体"/>
        </w:rPr>
        <w:t>年第6期，第1</w:t>
      </w:r>
      <w:r>
        <w:rPr>
          <w:rFonts w:ascii="宋体" w:hAnsi="宋体" w:eastAsia="宋体"/>
        </w:rPr>
        <w:t>02</w:t>
      </w:r>
      <w:r>
        <w:rPr>
          <w:rFonts w:hint="eastAsia" w:ascii="宋体" w:hAnsi="宋体" w:eastAsia="宋体"/>
        </w:rPr>
        <w:t>页。</w:t>
      </w:r>
    </w:p>
  </w:footnote>
  <w:footnote w:id="12">
    <w:p w14:paraId="7AE36294">
      <w:pPr>
        <w:pStyle w:val="2"/>
        <w:rPr>
          <w:rFonts w:ascii="宋体" w:hAnsi="宋体" w:eastAsia="宋体"/>
        </w:rPr>
      </w:pPr>
      <w:r>
        <w:rPr>
          <w:rStyle w:val="5"/>
          <w:rFonts w:ascii="宋体" w:hAnsi="宋体" w:eastAsia="宋体"/>
        </w:rPr>
        <w:footnoteRef/>
      </w:r>
      <w:r>
        <w:rPr>
          <w:rFonts w:ascii="宋体" w:hAnsi="宋体" w:eastAsia="宋体"/>
        </w:rPr>
        <w:t xml:space="preserve"> </w:t>
      </w:r>
      <w:r>
        <w:rPr>
          <w:rFonts w:hint="eastAsia" w:ascii="宋体" w:hAnsi="宋体" w:eastAsia="宋体"/>
        </w:rPr>
        <w:t>阎坤：《中国县乡财政困境分析与对策研究》，《华中师范大学学报（人文社会科学版）》，</w:t>
      </w:r>
      <w:r>
        <w:rPr>
          <w:rFonts w:ascii="宋体" w:hAnsi="宋体" w:eastAsia="宋体"/>
        </w:rPr>
        <w:t>2007</w:t>
      </w:r>
      <w:r>
        <w:rPr>
          <w:rFonts w:hint="eastAsia" w:ascii="宋体" w:hAnsi="宋体" w:eastAsia="宋体"/>
        </w:rPr>
        <w:t>年第2期，第4页。</w:t>
      </w:r>
    </w:p>
  </w:footnote>
  <w:footnote w:id="13">
    <w:p w14:paraId="5711579A">
      <w:pPr>
        <w:pStyle w:val="2"/>
        <w:rPr>
          <w:rFonts w:ascii="宋体" w:hAnsi="宋体" w:eastAsia="宋体"/>
        </w:rPr>
      </w:pPr>
      <w:r>
        <w:rPr>
          <w:rStyle w:val="5"/>
          <w:rFonts w:ascii="宋体" w:hAnsi="宋体" w:eastAsia="宋体"/>
        </w:rPr>
        <w:footnoteRef/>
      </w:r>
      <w:r>
        <w:rPr>
          <w:rFonts w:ascii="宋体" w:hAnsi="宋体" w:eastAsia="宋体"/>
        </w:rPr>
        <w:t xml:space="preserve"> 陈宗胜,王晓云,周云波</w:t>
      </w:r>
      <w:r>
        <w:rPr>
          <w:rFonts w:hint="eastAsia" w:ascii="宋体" w:hAnsi="宋体" w:eastAsia="宋体"/>
        </w:rPr>
        <w:t>：</w:t>
      </w:r>
      <w:r>
        <w:rPr>
          <w:rFonts w:ascii="宋体" w:hAnsi="宋体" w:eastAsia="宋体"/>
        </w:rPr>
        <w:t>《新时代中国特色社会主义市场经济体制逐步建成——中国经济体制改革四十</w:t>
      </w:r>
    </w:p>
    <w:p w14:paraId="2EEA02C7">
      <w:pPr>
        <w:pStyle w:val="2"/>
        <w:rPr>
          <w:rFonts w:ascii="宋体" w:hAnsi="宋体" w:eastAsia="宋体"/>
        </w:rPr>
      </w:pPr>
      <w:r>
        <w:rPr>
          <w:rFonts w:ascii="宋体" w:hAnsi="宋体" w:eastAsia="宋体"/>
        </w:rPr>
        <w:t>年回顾与展望》，《经济社会体制比较》,2018年第4期</w:t>
      </w:r>
      <w:r>
        <w:rPr>
          <w:rFonts w:hint="eastAsia" w:ascii="宋体" w:hAnsi="宋体" w:eastAsia="宋体"/>
        </w:rPr>
        <w:t>，</w:t>
      </w:r>
      <w:r>
        <w:rPr>
          <w:rFonts w:ascii="宋体" w:hAnsi="宋体" w:eastAsia="宋体"/>
        </w:rPr>
        <w:t>第38页。</w:t>
      </w:r>
    </w:p>
  </w:footnote>
  <w:footnote w:id="14">
    <w:p w14:paraId="25D60B93">
      <w:pPr>
        <w:pStyle w:val="2"/>
      </w:pPr>
      <w:r>
        <w:rPr>
          <w:rStyle w:val="5"/>
          <w:rFonts w:ascii="宋体" w:hAnsi="宋体" w:eastAsia="宋体"/>
        </w:rPr>
        <w:footnoteRef/>
      </w:r>
      <w:r>
        <w:rPr>
          <w:rFonts w:ascii="宋体" w:hAnsi="宋体" w:eastAsia="宋体"/>
        </w:rPr>
        <w:t xml:space="preserve"> </w:t>
      </w:r>
      <w:r>
        <w:rPr>
          <w:rFonts w:hint="eastAsia" w:ascii="宋体" w:hAnsi="宋体" w:eastAsia="宋体"/>
        </w:rPr>
        <w:t>李威：《共同富裕背景下收入分配调节机制研究：基于国际比较视角》，《当代经济管理》，2</w:t>
      </w:r>
      <w:r>
        <w:rPr>
          <w:rFonts w:ascii="宋体" w:hAnsi="宋体" w:eastAsia="宋体"/>
        </w:rPr>
        <w:t>023</w:t>
      </w:r>
      <w:r>
        <w:rPr>
          <w:rFonts w:hint="eastAsia" w:ascii="宋体" w:hAnsi="宋体" w:eastAsia="宋体"/>
        </w:rPr>
        <w:t>年第5期，第2页。</w:t>
      </w:r>
    </w:p>
  </w:footnote>
  <w:footnote w:id="15">
    <w:p w14:paraId="6DC855FB">
      <w:pPr>
        <w:pStyle w:val="2"/>
        <w:rPr>
          <w:rFonts w:ascii="宋体" w:hAnsi="宋体" w:eastAsia="宋体"/>
        </w:rPr>
      </w:pPr>
      <w:r>
        <w:rPr>
          <w:rStyle w:val="5"/>
        </w:rPr>
        <w:footnoteRef/>
      </w:r>
      <w:r>
        <w:t xml:space="preserve"> </w:t>
      </w:r>
      <w:r>
        <w:rPr>
          <w:rFonts w:ascii="宋体" w:hAnsi="宋体" w:eastAsia="宋体"/>
        </w:rPr>
        <w:t>陈宗胜,王晓云,周云波：《新时代中国特色社会主义市场经济体制逐步建成——中国经济体制改革四十年回顾与展望》，《经济社会体制比较</w:t>
      </w:r>
      <w:r>
        <w:rPr>
          <w:rFonts w:hint="eastAsia" w:ascii="宋体" w:hAnsi="宋体" w:eastAsia="宋体"/>
        </w:rPr>
        <w:t>》</w:t>
      </w:r>
      <w:r>
        <w:rPr>
          <w:rFonts w:ascii="宋体" w:hAnsi="宋体" w:eastAsia="宋体"/>
        </w:rPr>
        <w:t>,2018年第4期</w:t>
      </w:r>
      <w:r>
        <w:rPr>
          <w:rFonts w:hint="eastAsia" w:ascii="宋体" w:hAnsi="宋体" w:eastAsia="宋体"/>
        </w:rPr>
        <w:t>，</w:t>
      </w:r>
      <w:r>
        <w:rPr>
          <w:rFonts w:ascii="宋体" w:hAnsi="宋体" w:eastAsia="宋体"/>
        </w:rPr>
        <w:t>第29页。</w:t>
      </w:r>
    </w:p>
  </w:footnote>
  <w:footnote w:id="16">
    <w:p w14:paraId="0EEFCE3B">
      <w:pPr>
        <w:pStyle w:val="2"/>
        <w:rPr>
          <w:rFonts w:ascii="宋体" w:hAnsi="宋体" w:eastAsia="宋体"/>
        </w:rPr>
      </w:pPr>
      <w:r>
        <w:rPr>
          <w:rStyle w:val="5"/>
          <w:rFonts w:ascii="宋体" w:hAnsi="宋体" w:eastAsia="宋体"/>
        </w:rPr>
        <w:footnoteRef/>
      </w:r>
      <w:r>
        <w:rPr>
          <w:rFonts w:ascii="宋体" w:hAnsi="宋体" w:eastAsia="宋体"/>
        </w:rPr>
        <w:t xml:space="preserve"> </w:t>
      </w:r>
      <w:r>
        <w:rPr>
          <w:rFonts w:hint="eastAsia" w:ascii="宋体" w:hAnsi="宋体" w:eastAsia="宋体"/>
        </w:rPr>
        <w:t>《中共中央关于制定国民经济和社会发展第十一个五年规划的建议（</w:t>
      </w:r>
      <w:r>
        <w:rPr>
          <w:rFonts w:ascii="宋体" w:hAnsi="宋体" w:eastAsia="宋体"/>
        </w:rPr>
        <w:t>2005</w:t>
      </w:r>
      <w:r>
        <w:rPr>
          <w:rFonts w:hint="eastAsia" w:ascii="宋体" w:hAnsi="宋体" w:eastAsia="宋体"/>
        </w:rPr>
        <w:t>年1</w:t>
      </w:r>
      <w:r>
        <w:rPr>
          <w:rFonts w:ascii="宋体" w:hAnsi="宋体" w:eastAsia="宋体"/>
        </w:rPr>
        <w:t>0</w:t>
      </w:r>
      <w:r>
        <w:rPr>
          <w:rFonts w:hint="eastAsia" w:ascii="宋体" w:hAnsi="宋体" w:eastAsia="宋体"/>
        </w:rPr>
        <w:t>月1</w:t>
      </w:r>
      <w:r>
        <w:rPr>
          <w:rFonts w:ascii="宋体" w:hAnsi="宋体" w:eastAsia="宋体"/>
        </w:rPr>
        <w:t>1</w:t>
      </w:r>
      <w:r>
        <w:rPr>
          <w:rFonts w:hint="eastAsia" w:ascii="宋体" w:hAnsi="宋体" w:eastAsia="宋体"/>
        </w:rPr>
        <w:t>日中国共产党第十六届中央委员会第五次全体会议通过）》，《求是》，2</w:t>
      </w:r>
      <w:r>
        <w:rPr>
          <w:rFonts w:ascii="宋体" w:hAnsi="宋体" w:eastAsia="宋体"/>
        </w:rPr>
        <w:t>005</w:t>
      </w:r>
      <w:r>
        <w:rPr>
          <w:rFonts w:hint="eastAsia" w:ascii="宋体" w:hAnsi="宋体" w:eastAsia="宋体"/>
        </w:rPr>
        <w:t>年第2</w:t>
      </w:r>
      <w:r>
        <w:rPr>
          <w:rFonts w:ascii="宋体" w:hAnsi="宋体" w:eastAsia="宋体"/>
        </w:rPr>
        <w:t>0</w:t>
      </w:r>
      <w:r>
        <w:rPr>
          <w:rFonts w:hint="eastAsia" w:ascii="宋体" w:hAnsi="宋体" w:eastAsia="宋体"/>
        </w:rPr>
        <w:t>期，第5页。</w:t>
      </w:r>
    </w:p>
  </w:footnote>
  <w:footnote w:id="17">
    <w:p w14:paraId="700852DD">
      <w:pPr>
        <w:pStyle w:val="2"/>
        <w:rPr>
          <w:rFonts w:ascii="宋体" w:hAnsi="宋体" w:eastAsia="宋体"/>
        </w:rPr>
      </w:pPr>
      <w:r>
        <w:rPr>
          <w:rStyle w:val="5"/>
          <w:rFonts w:ascii="宋体" w:hAnsi="宋体" w:eastAsia="宋体"/>
        </w:rPr>
        <w:footnoteRef/>
      </w:r>
      <w:r>
        <w:rPr>
          <w:rFonts w:ascii="宋体" w:hAnsi="宋体" w:eastAsia="宋体"/>
        </w:rPr>
        <w:t xml:space="preserve"> </w:t>
      </w:r>
      <w:r>
        <w:rPr>
          <w:rFonts w:hint="eastAsia" w:ascii="宋体" w:hAnsi="宋体" w:eastAsia="宋体"/>
        </w:rPr>
        <w:t>《中华人民共和国国民经济和社会发展第十一个五年规划纲要》，《中华人民共和国全国人民代表大会常务委员会公报》，2</w:t>
      </w:r>
      <w:r>
        <w:rPr>
          <w:rFonts w:ascii="宋体" w:hAnsi="宋体" w:eastAsia="宋体"/>
        </w:rPr>
        <w:t>006</w:t>
      </w:r>
      <w:r>
        <w:rPr>
          <w:rFonts w:hint="eastAsia" w:ascii="宋体" w:hAnsi="宋体" w:eastAsia="宋体"/>
        </w:rPr>
        <w:t>年第0</w:t>
      </w:r>
      <w:r>
        <w:rPr>
          <w:rFonts w:ascii="宋体" w:hAnsi="宋体" w:eastAsia="宋体"/>
        </w:rPr>
        <w:t>3</w:t>
      </w:r>
      <w:r>
        <w:rPr>
          <w:rFonts w:hint="eastAsia" w:ascii="宋体" w:hAnsi="宋体" w:eastAsia="宋体"/>
        </w:rPr>
        <w:t>期，第2</w:t>
      </w:r>
      <w:r>
        <w:rPr>
          <w:rFonts w:ascii="宋体" w:hAnsi="宋体" w:eastAsia="宋体"/>
        </w:rPr>
        <w:t>13</w:t>
      </w:r>
      <w:r>
        <w:rPr>
          <w:rFonts w:hint="eastAsia" w:ascii="宋体" w:hAnsi="宋体" w:eastAsia="宋体"/>
        </w:rPr>
        <w:t>页。</w:t>
      </w:r>
    </w:p>
  </w:footnote>
  <w:footnote w:id="18">
    <w:p w14:paraId="26454C4E">
      <w:pPr>
        <w:pStyle w:val="2"/>
        <w:rPr>
          <w:rFonts w:ascii="宋体" w:hAnsi="宋体" w:eastAsia="宋体"/>
        </w:rPr>
      </w:pPr>
      <w:r>
        <w:rPr>
          <w:rStyle w:val="5"/>
          <w:rFonts w:ascii="宋体" w:hAnsi="宋体" w:eastAsia="宋体"/>
        </w:rPr>
        <w:footnoteRef/>
      </w:r>
      <w:r>
        <w:rPr>
          <w:rFonts w:ascii="宋体" w:hAnsi="宋体" w:eastAsia="宋体"/>
        </w:rPr>
        <w:t xml:space="preserve"> </w:t>
      </w:r>
      <w:r>
        <w:rPr>
          <w:rFonts w:hint="eastAsia" w:ascii="宋体" w:hAnsi="宋体" w:eastAsia="宋体"/>
        </w:rPr>
        <w:t>《中共中央关于全面深化改革若干重大问题的决定（2</w:t>
      </w:r>
      <w:r>
        <w:rPr>
          <w:rFonts w:ascii="宋体" w:hAnsi="宋体" w:eastAsia="宋体"/>
        </w:rPr>
        <w:t>013</w:t>
      </w:r>
      <w:r>
        <w:rPr>
          <w:rFonts w:hint="eastAsia" w:ascii="宋体" w:hAnsi="宋体" w:eastAsia="宋体"/>
        </w:rPr>
        <w:t>年1</w:t>
      </w:r>
      <w:r>
        <w:rPr>
          <w:rFonts w:ascii="宋体" w:hAnsi="宋体" w:eastAsia="宋体"/>
        </w:rPr>
        <w:t>1</w:t>
      </w:r>
      <w:r>
        <w:rPr>
          <w:rFonts w:hint="eastAsia" w:ascii="宋体" w:hAnsi="宋体" w:eastAsia="宋体"/>
        </w:rPr>
        <w:t>月1</w:t>
      </w:r>
      <w:r>
        <w:rPr>
          <w:rFonts w:ascii="宋体" w:hAnsi="宋体" w:eastAsia="宋体"/>
        </w:rPr>
        <w:t>2</w:t>
      </w:r>
      <w:r>
        <w:rPr>
          <w:rFonts w:hint="eastAsia" w:ascii="宋体" w:hAnsi="宋体" w:eastAsia="宋体"/>
        </w:rPr>
        <w:t>日中国共产党第十八届中央委员会第三次全体会议通过）》，《求是》，2</w:t>
      </w:r>
      <w:r>
        <w:rPr>
          <w:rFonts w:ascii="宋体" w:hAnsi="宋体" w:eastAsia="宋体"/>
        </w:rPr>
        <w:t>013</w:t>
      </w:r>
      <w:r>
        <w:rPr>
          <w:rFonts w:hint="eastAsia" w:ascii="宋体" w:hAnsi="宋体" w:eastAsia="宋体"/>
        </w:rPr>
        <w:t>年第2</w:t>
      </w:r>
      <w:r>
        <w:rPr>
          <w:rFonts w:ascii="宋体" w:hAnsi="宋体" w:eastAsia="宋体"/>
        </w:rPr>
        <w:t>2</w:t>
      </w:r>
      <w:r>
        <w:rPr>
          <w:rFonts w:hint="eastAsia" w:ascii="宋体" w:hAnsi="宋体" w:eastAsia="宋体"/>
        </w:rPr>
        <w:t>期，第4</w:t>
      </w:r>
      <w:r>
        <w:rPr>
          <w:rFonts w:ascii="宋体" w:hAnsi="宋体" w:eastAsia="宋体"/>
        </w:rPr>
        <w:t>-8</w:t>
      </w:r>
      <w:r>
        <w:rPr>
          <w:rFonts w:hint="eastAsia" w:ascii="宋体" w:hAnsi="宋体" w:eastAsia="宋体"/>
        </w:rPr>
        <w:t>页。</w:t>
      </w:r>
    </w:p>
  </w:footnote>
  <w:footnote w:id="19">
    <w:p w14:paraId="3B045932">
      <w:pPr>
        <w:pStyle w:val="2"/>
      </w:pPr>
      <w:r>
        <w:rPr>
          <w:rStyle w:val="5"/>
        </w:rPr>
        <w:footnoteRef/>
      </w:r>
      <w:r>
        <w:rPr>
          <w:rFonts w:ascii="宋体" w:hAnsi="宋体" w:eastAsia="宋体"/>
        </w:rPr>
        <w:t xml:space="preserve"> 吕冰洋，贺颖：《中国特色财政激励体制：基于统一市场的视角》，《中国社会科学》，2022年第4期，第28页。</w:t>
      </w:r>
    </w:p>
  </w:footnote>
  <w:footnote w:id="20">
    <w:p w14:paraId="30DE9C98">
      <w:pPr>
        <w:pStyle w:val="2"/>
      </w:pPr>
      <w:r>
        <w:rPr>
          <w:rStyle w:val="5"/>
        </w:rPr>
        <w:footnoteRef/>
      </w:r>
      <w:r>
        <w:t xml:space="preserve"> </w:t>
      </w:r>
      <w:r>
        <w:rPr>
          <w:rFonts w:ascii="宋体" w:hAnsi="宋体" w:eastAsia="宋体"/>
        </w:rPr>
        <w:t>付敏杰：《国家能力视角下改革开放四十年财政制度改革逻辑之演进》，《财政研究》，2018年第11期，第40页。</w:t>
      </w:r>
    </w:p>
  </w:footnote>
  <w:footnote w:id="21">
    <w:p w14:paraId="3129D827">
      <w:pPr>
        <w:pStyle w:val="2"/>
        <w:rPr>
          <w:rFonts w:ascii="宋体" w:hAnsi="宋体" w:eastAsia="宋体"/>
        </w:rPr>
      </w:pPr>
      <w:r>
        <w:rPr>
          <w:rStyle w:val="5"/>
          <w:rFonts w:ascii="宋体" w:hAnsi="宋体" w:eastAsia="宋体"/>
        </w:rPr>
        <w:footnoteRef/>
      </w:r>
      <w:r>
        <w:rPr>
          <w:rFonts w:ascii="宋体" w:hAnsi="宋体" w:eastAsia="宋体"/>
        </w:rPr>
        <w:t xml:space="preserve"> </w:t>
      </w:r>
      <w:r>
        <w:rPr>
          <w:rFonts w:hint="eastAsia" w:ascii="宋体" w:hAnsi="宋体" w:eastAsia="宋体"/>
        </w:rPr>
        <w:t>方长春：《从“再分配”到“市场”——市场转型与社会分层研究综述》，《南京社会科学》，2</w:t>
      </w:r>
      <w:r>
        <w:rPr>
          <w:rFonts w:ascii="宋体" w:hAnsi="宋体" w:eastAsia="宋体"/>
        </w:rPr>
        <w:t>006</w:t>
      </w:r>
      <w:r>
        <w:rPr>
          <w:rFonts w:hint="eastAsia" w:ascii="宋体" w:hAnsi="宋体" w:eastAsia="宋体"/>
        </w:rPr>
        <w:t>年第0</w:t>
      </w:r>
      <w:r>
        <w:rPr>
          <w:rFonts w:ascii="宋体" w:hAnsi="宋体" w:eastAsia="宋体"/>
        </w:rPr>
        <w:t>1</w:t>
      </w:r>
      <w:r>
        <w:rPr>
          <w:rFonts w:hint="eastAsia" w:ascii="宋体" w:hAnsi="宋体" w:eastAsia="宋体"/>
        </w:rPr>
        <w:t>期，第1</w:t>
      </w:r>
      <w:r>
        <w:rPr>
          <w:rFonts w:ascii="宋体" w:hAnsi="宋体" w:eastAsia="宋体"/>
        </w:rPr>
        <w:t>09</w:t>
      </w:r>
      <w:r>
        <w:rPr>
          <w:rFonts w:hint="eastAsia" w:ascii="宋体" w:hAnsi="宋体" w:eastAsia="宋体"/>
        </w:rPr>
        <w:t>页。</w:t>
      </w:r>
    </w:p>
  </w:footnote>
  <w:footnote w:id="22">
    <w:p w14:paraId="1229C81C">
      <w:pPr>
        <w:pStyle w:val="2"/>
        <w:rPr>
          <w:rFonts w:ascii="宋体" w:hAnsi="宋体" w:eastAsia="宋体"/>
        </w:rPr>
      </w:pPr>
      <w:r>
        <w:rPr>
          <w:rStyle w:val="5"/>
          <w:rFonts w:ascii="宋体" w:hAnsi="宋体" w:eastAsia="宋体"/>
        </w:rPr>
        <w:footnoteRef/>
      </w:r>
      <w:r>
        <w:rPr>
          <w:rFonts w:ascii="宋体" w:hAnsi="宋体" w:eastAsia="宋体"/>
        </w:rPr>
        <w:t xml:space="preserve"> </w:t>
      </w:r>
      <w:r>
        <w:rPr>
          <w:rFonts w:hint="eastAsia" w:ascii="宋体" w:hAnsi="宋体" w:eastAsia="宋体"/>
        </w:rPr>
        <w:t>赵义良：《中国式现代化与中国道路的现代性特征》，《中国社会科学》，2</w:t>
      </w:r>
      <w:r>
        <w:rPr>
          <w:rFonts w:ascii="宋体" w:hAnsi="宋体" w:eastAsia="宋体"/>
        </w:rPr>
        <w:t>023</w:t>
      </w:r>
      <w:r>
        <w:rPr>
          <w:rFonts w:hint="eastAsia" w:ascii="宋体" w:hAnsi="宋体" w:eastAsia="宋体"/>
        </w:rPr>
        <w:t>年第3期，第5</w:t>
      </w:r>
      <w:r>
        <w:rPr>
          <w:rFonts w:ascii="宋体" w:hAnsi="宋体" w:eastAsia="宋体"/>
        </w:rPr>
        <w:t>6-57</w:t>
      </w:r>
      <w:r>
        <w:rPr>
          <w:rFonts w:hint="eastAsia" w:ascii="宋体" w:hAnsi="宋体" w:eastAsia="宋体"/>
        </w:rPr>
        <w:t>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 w:id="46"/>
    <w:footnote w:id="47"/>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3E1"/>
    <w:rsid w:val="000131BC"/>
    <w:rsid w:val="0002588C"/>
    <w:rsid w:val="00054597"/>
    <w:rsid w:val="00063B25"/>
    <w:rsid w:val="000926D7"/>
    <w:rsid w:val="000939F6"/>
    <w:rsid w:val="000A35DB"/>
    <w:rsid w:val="000E7D2A"/>
    <w:rsid w:val="00140BDF"/>
    <w:rsid w:val="00154025"/>
    <w:rsid w:val="00185264"/>
    <w:rsid w:val="00192A5E"/>
    <w:rsid w:val="001A267B"/>
    <w:rsid w:val="001D444F"/>
    <w:rsid w:val="001F505C"/>
    <w:rsid w:val="00233A5B"/>
    <w:rsid w:val="00251B52"/>
    <w:rsid w:val="002534D0"/>
    <w:rsid w:val="002853CB"/>
    <w:rsid w:val="002B2692"/>
    <w:rsid w:val="002B2777"/>
    <w:rsid w:val="002C4F06"/>
    <w:rsid w:val="003100C1"/>
    <w:rsid w:val="003123E1"/>
    <w:rsid w:val="003228CD"/>
    <w:rsid w:val="00332F90"/>
    <w:rsid w:val="004012AA"/>
    <w:rsid w:val="004043A4"/>
    <w:rsid w:val="0044445F"/>
    <w:rsid w:val="00454AD2"/>
    <w:rsid w:val="00461063"/>
    <w:rsid w:val="004C7EE3"/>
    <w:rsid w:val="00530C60"/>
    <w:rsid w:val="00537264"/>
    <w:rsid w:val="0054684C"/>
    <w:rsid w:val="005707F9"/>
    <w:rsid w:val="005B5F19"/>
    <w:rsid w:val="005C33F3"/>
    <w:rsid w:val="005D0E5D"/>
    <w:rsid w:val="005D260A"/>
    <w:rsid w:val="005D7CA0"/>
    <w:rsid w:val="00605AE1"/>
    <w:rsid w:val="00635F33"/>
    <w:rsid w:val="0064433C"/>
    <w:rsid w:val="00646DD2"/>
    <w:rsid w:val="00653825"/>
    <w:rsid w:val="00682A99"/>
    <w:rsid w:val="006E1DB1"/>
    <w:rsid w:val="00716121"/>
    <w:rsid w:val="007268A8"/>
    <w:rsid w:val="007401E4"/>
    <w:rsid w:val="00753B72"/>
    <w:rsid w:val="00761A81"/>
    <w:rsid w:val="00774EBB"/>
    <w:rsid w:val="00785867"/>
    <w:rsid w:val="00796B83"/>
    <w:rsid w:val="007E6EDD"/>
    <w:rsid w:val="00866AB9"/>
    <w:rsid w:val="00870497"/>
    <w:rsid w:val="00892A9F"/>
    <w:rsid w:val="008933C3"/>
    <w:rsid w:val="00895ABB"/>
    <w:rsid w:val="008C344D"/>
    <w:rsid w:val="008E0536"/>
    <w:rsid w:val="008F79B3"/>
    <w:rsid w:val="009004A0"/>
    <w:rsid w:val="0093472A"/>
    <w:rsid w:val="00940BB3"/>
    <w:rsid w:val="0095595F"/>
    <w:rsid w:val="00993726"/>
    <w:rsid w:val="009A6FCE"/>
    <w:rsid w:val="009C48B2"/>
    <w:rsid w:val="009C55F3"/>
    <w:rsid w:val="009D0CF6"/>
    <w:rsid w:val="009D3114"/>
    <w:rsid w:val="009D4E59"/>
    <w:rsid w:val="009E42C9"/>
    <w:rsid w:val="00A14E06"/>
    <w:rsid w:val="00A2564A"/>
    <w:rsid w:val="00A4001D"/>
    <w:rsid w:val="00A446DD"/>
    <w:rsid w:val="00A53482"/>
    <w:rsid w:val="00A81EC9"/>
    <w:rsid w:val="00A9259D"/>
    <w:rsid w:val="00A972BC"/>
    <w:rsid w:val="00AB3FB3"/>
    <w:rsid w:val="00AD2FC8"/>
    <w:rsid w:val="00AE470F"/>
    <w:rsid w:val="00B56DD7"/>
    <w:rsid w:val="00B57F96"/>
    <w:rsid w:val="00B814ED"/>
    <w:rsid w:val="00C36D22"/>
    <w:rsid w:val="00C94A00"/>
    <w:rsid w:val="00CC5008"/>
    <w:rsid w:val="00CC7B5B"/>
    <w:rsid w:val="00CF0957"/>
    <w:rsid w:val="00D26D06"/>
    <w:rsid w:val="00D833C3"/>
    <w:rsid w:val="00D85619"/>
    <w:rsid w:val="00DA5E73"/>
    <w:rsid w:val="00DB58B0"/>
    <w:rsid w:val="00E46080"/>
    <w:rsid w:val="00E5775E"/>
    <w:rsid w:val="00E7542C"/>
    <w:rsid w:val="00E83771"/>
    <w:rsid w:val="00EA2F2B"/>
    <w:rsid w:val="00F2062C"/>
    <w:rsid w:val="00F7430F"/>
    <w:rsid w:val="00F80658"/>
    <w:rsid w:val="00F90386"/>
    <w:rsid w:val="00F944FF"/>
    <w:rsid w:val="00FA487D"/>
    <w:rsid w:val="00FB6A43"/>
    <w:rsid w:val="00FD5284"/>
    <w:rsid w:val="51E01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note text"/>
    <w:basedOn w:val="1"/>
    <w:link w:val="6"/>
    <w:semiHidden/>
    <w:unhideWhenUsed/>
    <w:uiPriority w:val="99"/>
    <w:pPr>
      <w:snapToGrid w:val="0"/>
      <w:jc w:val="left"/>
    </w:pPr>
    <w:rPr>
      <w:sz w:val="18"/>
      <w:szCs w:val="18"/>
    </w:rPr>
  </w:style>
  <w:style w:type="character" w:styleId="5">
    <w:name w:val="footnote reference"/>
    <w:basedOn w:val="4"/>
    <w:semiHidden/>
    <w:unhideWhenUsed/>
    <w:uiPriority w:val="99"/>
    <w:rPr>
      <w:vertAlign w:val="superscript"/>
    </w:rPr>
  </w:style>
  <w:style w:type="character" w:customStyle="1" w:styleId="6">
    <w:name w:val="脚注文本 字符"/>
    <w:basedOn w:val="4"/>
    <w:link w:val="2"/>
    <w:semiHidden/>
    <w:uiPriority w:val="99"/>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26614-19D6-FB45-B017-3C29367BC036}">
  <ds:schemaRefs/>
</ds:datastoreItem>
</file>

<file path=docProps/app.xml><?xml version="1.0" encoding="utf-8"?>
<Properties xmlns="http://schemas.openxmlformats.org/officeDocument/2006/extended-properties" xmlns:vt="http://schemas.openxmlformats.org/officeDocument/2006/docPropsVTypes">
  <Template>Normal.dotm</Template>
  <Pages>8</Pages>
  <Words>5774</Words>
  <Characters>6118</Characters>
  <Lines>120</Lines>
  <Paragraphs>40</Paragraphs>
  <TotalTime>17</TotalTime>
  <ScaleCrop>false</ScaleCrop>
  <LinksUpToDate>false</LinksUpToDate>
  <CharactersWithSpaces>6142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2023-06-12T06:23:00Z</dcterms:created>
  <dc:creator>lenovo</dc:creator>
  <cp:lastModifiedBy>WPS_1693823212</cp:lastModifiedBy>
  <cp:lastPrinted>2023-06-12T06:23:00Z</cp:lastPrinted>
  <dcterms:modified xsi:type="dcterms:W3CDTF">2024-12-10T16:22:18Z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D84C2EAA05894DBAAA059B5C72EA11A9_12</vt:lpwstr>
  </property>
</Properties>
</file>