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2"/>
          <w:szCs w:val="32"/>
          <w:lang w:val="en-US" w:eastAsia="zh-CN"/>
        </w:rPr>
      </w:pPr>
      <w:r>
        <w:rPr>
          <w:rFonts w:hint="eastAsia"/>
          <w:b/>
          <w:bCs/>
          <w:sz w:val="32"/>
          <w:szCs w:val="32"/>
          <w:lang w:val="en-US" w:eastAsia="zh-CN"/>
        </w:rPr>
        <w:t>军事航天</w:t>
      </w:r>
    </w:p>
    <w:p>
      <w:pPr>
        <w:rPr>
          <w:rFonts w:hint="default"/>
          <w:lang w:val="en-US" w:eastAsia="zh-CN"/>
        </w:rPr>
      </w:pPr>
      <w:r>
        <w:rPr>
          <w:rFonts w:ascii="Helvetica" w:hAnsi="Helvetica" w:eastAsia="Helvetica" w:cs="Helvetica"/>
          <w:b/>
          <w:bCs/>
          <w:i w:val="0"/>
          <w:iCs w:val="0"/>
          <w:caps w:val="0"/>
          <w:color w:val="333333"/>
          <w:spacing w:val="0"/>
          <w:sz w:val="21"/>
          <w:szCs w:val="21"/>
          <w:u w:val="single"/>
          <w:bdr w:val="none" w:color="auto" w:sz="0" w:space="0"/>
          <w:shd w:val="clear" w:fill="FFFFFF"/>
        </w:rPr>
        <w:t>第一宇宙速度</w:t>
      </w:r>
      <w:r>
        <w:rPr>
          <w:rFonts w:ascii="Helvetica" w:hAnsi="Helvetica" w:eastAsia="Helvetica" w:cs="Helvetica"/>
          <w:i w:val="0"/>
          <w:iCs w:val="0"/>
          <w:caps w:val="0"/>
          <w:color w:val="333333"/>
          <w:spacing w:val="0"/>
          <w:sz w:val="21"/>
          <w:szCs w:val="21"/>
          <w:bdr w:val="none" w:color="auto" w:sz="0" w:space="0"/>
          <w:shd w:val="clear" w:fill="FFFFFF"/>
        </w:rPr>
        <w:t>（first cosmic velocity），指物体在地面附近绕地球做</w:t>
      </w:r>
      <w:r>
        <w:rPr>
          <w:rFonts w:hint="default" w:ascii="Helvetica" w:hAnsi="Helvetica" w:eastAsia="Helvetica" w:cs="Helvetica"/>
          <w:i w:val="0"/>
          <w:iCs w:val="0"/>
          <w:caps w:val="0"/>
          <w:color w:val="136EC2"/>
          <w:spacing w:val="0"/>
          <w:sz w:val="21"/>
          <w:szCs w:val="21"/>
          <w:u w:val="none"/>
          <w:bdr w:val="none" w:color="auto" w:sz="0" w:space="0"/>
          <w:shd w:val="clear" w:fill="FFFFFF"/>
        </w:rPr>
        <w:fldChar w:fldCharType="begin"/>
      </w:r>
      <w:r>
        <w:rPr>
          <w:rFonts w:hint="default" w:ascii="Helvetica" w:hAnsi="Helvetica" w:eastAsia="Helvetica" w:cs="Helvetica"/>
          <w:i w:val="0"/>
          <w:iCs w:val="0"/>
          <w:caps w:val="0"/>
          <w:color w:val="136EC2"/>
          <w:spacing w:val="0"/>
          <w:sz w:val="21"/>
          <w:szCs w:val="21"/>
          <w:u w:val="none"/>
          <w:bdr w:val="none" w:color="auto" w:sz="0" w:space="0"/>
          <w:shd w:val="clear" w:fill="FFFFFF"/>
        </w:rPr>
        <w:instrText xml:space="preserve"> HYPERLINK "https://baike.baidu.com/item/%E5%8C%80%E9%80%9F%E5%9C%86%E5%91%A8%E8%BF%90%E5%8A%A8/0?fromModule=lemma_inlink" \t "https://baike.baidu.com/item/%E7%AC%AC%E4%B8%80%E5%AE%87%E5%AE%99%E9%80%9F%E5%BA%A6/_blank" </w:instrText>
      </w:r>
      <w:r>
        <w:rPr>
          <w:rFonts w:hint="default" w:ascii="Helvetica" w:hAnsi="Helvetica" w:eastAsia="Helvetica" w:cs="Helvetica"/>
          <w:i w:val="0"/>
          <w:iCs w:val="0"/>
          <w:caps w:val="0"/>
          <w:color w:val="136EC2"/>
          <w:spacing w:val="0"/>
          <w:sz w:val="21"/>
          <w:szCs w:val="21"/>
          <w:u w:val="none"/>
          <w:bdr w:val="none" w:color="auto" w:sz="0" w:space="0"/>
          <w:shd w:val="clear" w:fill="FFFFFF"/>
        </w:rPr>
        <w:fldChar w:fldCharType="separate"/>
      </w:r>
      <w:r>
        <w:rPr>
          <w:rStyle w:val="6"/>
          <w:rFonts w:hint="default" w:ascii="Helvetica" w:hAnsi="Helvetica" w:eastAsia="Helvetica" w:cs="Helvetica"/>
          <w:i w:val="0"/>
          <w:iCs w:val="0"/>
          <w:caps w:val="0"/>
          <w:color w:val="136EC2"/>
          <w:spacing w:val="0"/>
          <w:sz w:val="21"/>
          <w:szCs w:val="21"/>
          <w:u w:val="none"/>
          <w:bdr w:val="none" w:color="auto" w:sz="0" w:space="0"/>
          <w:shd w:val="clear" w:fill="FFFFFF"/>
        </w:rPr>
        <w:t>匀速圆周运动</w:t>
      </w:r>
      <w:r>
        <w:rPr>
          <w:rFonts w:hint="default" w:ascii="Helvetica" w:hAnsi="Helvetica" w:eastAsia="Helvetica" w:cs="Helvetica"/>
          <w:i w:val="0"/>
          <w:iCs w:val="0"/>
          <w:caps w:val="0"/>
          <w:color w:val="136EC2"/>
          <w:spacing w:val="0"/>
          <w:sz w:val="21"/>
          <w:szCs w:val="21"/>
          <w:u w:val="none"/>
          <w:bdr w:val="none" w:color="auto" w:sz="0" w:space="0"/>
          <w:shd w:val="clear" w:fill="FFFFFF"/>
        </w:rPr>
        <w:fldChar w:fldCharType="end"/>
      </w:r>
      <w:r>
        <w:rPr>
          <w:rFonts w:hint="default" w:ascii="Helvetica" w:hAnsi="Helvetica" w:eastAsia="Helvetica" w:cs="Helvetica"/>
          <w:i w:val="0"/>
          <w:iCs w:val="0"/>
          <w:caps w:val="0"/>
          <w:color w:val="333333"/>
          <w:spacing w:val="0"/>
          <w:sz w:val="21"/>
          <w:szCs w:val="21"/>
          <w:bdr w:val="none" w:color="auto" w:sz="0" w:space="0"/>
          <w:shd w:val="clear" w:fill="FFFFFF"/>
        </w:rPr>
        <w:t>的速度。</w:t>
      </w:r>
    </w:p>
    <w:p/>
    <w:p>
      <w:pPr>
        <w:rPr>
          <w:rFonts w:hint="default" w:ascii="Helvetica" w:hAnsi="Helvetica" w:eastAsia="Helvetica" w:cs="Helvetica"/>
          <w:i w:val="0"/>
          <w:iCs w:val="0"/>
          <w:caps w:val="0"/>
          <w:color w:val="333333"/>
          <w:spacing w:val="0"/>
          <w:sz w:val="21"/>
          <w:szCs w:val="21"/>
          <w:bdr w:val="none" w:color="auto" w:sz="0" w:space="0"/>
          <w:shd w:val="clear" w:fill="FFFFFF"/>
        </w:rPr>
      </w:pPr>
      <w:r>
        <w:rPr>
          <w:rFonts w:ascii="Helvetica" w:hAnsi="Helvetica" w:eastAsia="Helvetica" w:cs="Helvetica"/>
          <w:i w:val="0"/>
          <w:iCs w:val="0"/>
          <w:caps w:val="0"/>
          <w:color w:val="333333"/>
          <w:spacing w:val="0"/>
          <w:sz w:val="21"/>
          <w:szCs w:val="21"/>
          <w:bdr w:val="none" w:color="auto" w:sz="0" w:space="0"/>
          <w:shd w:val="clear" w:fill="FFFFFF"/>
        </w:rPr>
        <w:t>第一宇宙速度别称：</w:t>
      </w:r>
      <w:r>
        <w:rPr>
          <w:rFonts w:ascii="Helvetica" w:hAnsi="Helvetica" w:eastAsia="Helvetica" w:cs="Helvetica"/>
          <w:i w:val="0"/>
          <w:iCs w:val="0"/>
          <w:caps w:val="0"/>
          <w:color w:val="333333"/>
          <w:spacing w:val="0"/>
          <w:sz w:val="21"/>
          <w:szCs w:val="21"/>
          <w:u w:val="wave"/>
          <w:bdr w:val="none" w:color="auto" w:sz="0" w:space="0"/>
          <w:shd w:val="clear" w:fill="FFFFFF"/>
        </w:rPr>
        <w:t>航天器最小发射速度</w:t>
      </w:r>
      <w:r>
        <w:rPr>
          <w:rFonts w:ascii="Helvetica" w:hAnsi="Helvetica" w:eastAsia="Helvetica" w:cs="Helvetica"/>
          <w:i w:val="0"/>
          <w:iCs w:val="0"/>
          <w:caps w:val="0"/>
          <w:color w:val="333333"/>
          <w:spacing w:val="0"/>
          <w:sz w:val="21"/>
          <w:szCs w:val="21"/>
          <w:bdr w:val="none" w:color="auto" w:sz="0" w:space="0"/>
          <w:shd w:val="clear" w:fill="FFFFFF"/>
        </w:rPr>
        <w:t>、航天器最大运行速度、</w:t>
      </w:r>
      <w:r>
        <w:rPr>
          <w:rFonts w:ascii="Helvetica" w:hAnsi="Helvetica" w:eastAsia="Helvetica" w:cs="Helvetica"/>
          <w:i w:val="0"/>
          <w:iCs w:val="0"/>
          <w:caps w:val="0"/>
          <w:color w:val="333333"/>
          <w:spacing w:val="0"/>
          <w:sz w:val="21"/>
          <w:szCs w:val="21"/>
          <w:u w:val="wave"/>
          <w:bdr w:val="none" w:color="auto" w:sz="0" w:space="0"/>
          <w:shd w:val="clear" w:fill="FFFFFF"/>
        </w:rPr>
        <w:t>环绕速度</w:t>
      </w:r>
      <w:r>
        <w:rPr>
          <w:rFonts w:ascii="Helvetica" w:hAnsi="Helvetica" w:eastAsia="Helvetica" w:cs="Helvetica"/>
          <w:i w:val="0"/>
          <w:iCs w:val="0"/>
          <w:caps w:val="0"/>
          <w:color w:val="333333"/>
          <w:spacing w:val="0"/>
          <w:sz w:val="21"/>
          <w:szCs w:val="21"/>
          <w:bdr w:val="none" w:color="auto" w:sz="0" w:space="0"/>
          <w:shd w:val="clear" w:fill="FFFFFF"/>
        </w:rPr>
        <w:t>。</w:t>
      </w:r>
    </w:p>
    <w:p>
      <w:pPr>
        <w:rPr>
          <w:rFonts w:hint="default" w:ascii="Helvetica" w:hAnsi="Helvetica" w:eastAsia="Helvetica" w:cs="Helvetica"/>
          <w:i w:val="0"/>
          <w:iCs w:val="0"/>
          <w:caps w:val="0"/>
          <w:color w:val="333333"/>
          <w:spacing w:val="0"/>
          <w:sz w:val="21"/>
          <w:szCs w:val="21"/>
          <w:u w:val="wave"/>
          <w:bdr w:val="none" w:color="auto" w:sz="0" w:space="0"/>
          <w:shd w:val="clear" w:fill="FFFFFF"/>
        </w:rPr>
      </w:pPr>
      <w:r>
        <w:rPr>
          <w:rFonts w:ascii="Helvetica" w:hAnsi="Helvetica" w:eastAsia="Helvetica" w:cs="Helvetica"/>
          <w:i w:val="0"/>
          <w:iCs w:val="0"/>
          <w:caps w:val="0"/>
          <w:color w:val="333333"/>
          <w:spacing w:val="0"/>
          <w:sz w:val="21"/>
          <w:szCs w:val="21"/>
          <w:bdr w:val="none" w:color="auto" w:sz="0" w:space="0"/>
          <w:shd w:val="clear" w:fill="FFFFFF"/>
        </w:rPr>
        <w:t>第一宇宙速度也是人造卫星在地面附近绕地球做“</w:t>
      </w:r>
      <w:r>
        <w:rPr>
          <w:rFonts w:hint="default" w:ascii="Helvetica" w:hAnsi="Helvetica" w:eastAsia="Helvetica" w:cs="Helvetica"/>
          <w:i w:val="0"/>
          <w:iCs w:val="0"/>
          <w:caps w:val="0"/>
          <w:color w:val="136EC2"/>
          <w:spacing w:val="0"/>
          <w:sz w:val="21"/>
          <w:szCs w:val="21"/>
          <w:u w:val="none"/>
          <w:bdr w:val="none" w:color="auto" w:sz="0" w:space="0"/>
          <w:shd w:val="clear" w:fill="FFFFFF"/>
        </w:rPr>
        <w:fldChar w:fldCharType="begin"/>
      </w:r>
      <w:r>
        <w:rPr>
          <w:rFonts w:hint="default" w:ascii="Helvetica" w:hAnsi="Helvetica" w:eastAsia="Helvetica" w:cs="Helvetica"/>
          <w:i w:val="0"/>
          <w:iCs w:val="0"/>
          <w:caps w:val="0"/>
          <w:color w:val="136EC2"/>
          <w:spacing w:val="0"/>
          <w:sz w:val="21"/>
          <w:szCs w:val="21"/>
          <w:u w:val="none"/>
          <w:bdr w:val="none" w:color="auto" w:sz="0" w:space="0"/>
          <w:shd w:val="clear" w:fill="FFFFFF"/>
        </w:rPr>
        <w:instrText xml:space="preserve"> HYPERLINK "https://baike.baidu.com/item/%E5%8C%80%E9%80%9F%E5%9C%86%E5%91%A8%E8%BF%90%E5%8A%A8/0?fromModule=lemma_inlink" \t "https://baike.baidu.com/item/%E7%AC%AC%E4%B8%80%E5%AE%87%E5%AE%99%E9%80%9F%E5%BA%A6/_blank" </w:instrText>
      </w:r>
      <w:r>
        <w:rPr>
          <w:rFonts w:hint="default" w:ascii="Helvetica" w:hAnsi="Helvetica" w:eastAsia="Helvetica" w:cs="Helvetica"/>
          <w:i w:val="0"/>
          <w:iCs w:val="0"/>
          <w:caps w:val="0"/>
          <w:color w:val="136EC2"/>
          <w:spacing w:val="0"/>
          <w:sz w:val="21"/>
          <w:szCs w:val="21"/>
          <w:u w:val="none"/>
          <w:bdr w:val="none" w:color="auto" w:sz="0" w:space="0"/>
          <w:shd w:val="clear" w:fill="FFFFFF"/>
        </w:rPr>
        <w:fldChar w:fldCharType="separate"/>
      </w:r>
      <w:r>
        <w:rPr>
          <w:rStyle w:val="6"/>
          <w:rFonts w:hint="default" w:ascii="Helvetica" w:hAnsi="Helvetica" w:eastAsia="Helvetica" w:cs="Helvetica"/>
          <w:i w:val="0"/>
          <w:iCs w:val="0"/>
          <w:caps w:val="0"/>
          <w:color w:val="136EC2"/>
          <w:spacing w:val="0"/>
          <w:sz w:val="21"/>
          <w:szCs w:val="21"/>
          <w:u w:val="none"/>
          <w:bdr w:val="none" w:color="auto" w:sz="0" w:space="0"/>
          <w:shd w:val="clear" w:fill="FFFFFF"/>
        </w:rPr>
        <w:t>匀速圆周运动</w:t>
      </w:r>
      <w:r>
        <w:rPr>
          <w:rFonts w:hint="default" w:ascii="Helvetica" w:hAnsi="Helvetica" w:eastAsia="Helvetica" w:cs="Helvetica"/>
          <w:i w:val="0"/>
          <w:iCs w:val="0"/>
          <w:caps w:val="0"/>
          <w:color w:val="136EC2"/>
          <w:spacing w:val="0"/>
          <w:sz w:val="21"/>
          <w:szCs w:val="21"/>
          <w:u w:val="none"/>
          <w:bdr w:val="none" w:color="auto" w:sz="0" w:space="0"/>
          <w:shd w:val="clear" w:fill="FFFFFF"/>
        </w:rPr>
        <w:fldChar w:fldCharType="end"/>
      </w:r>
      <w:r>
        <w:rPr>
          <w:rFonts w:hint="default" w:ascii="Helvetica" w:hAnsi="Helvetica" w:eastAsia="Helvetica" w:cs="Helvetica"/>
          <w:i w:val="0"/>
          <w:iCs w:val="0"/>
          <w:caps w:val="0"/>
          <w:color w:val="333333"/>
          <w:spacing w:val="0"/>
          <w:sz w:val="21"/>
          <w:szCs w:val="21"/>
          <w:bdr w:val="none" w:color="auto" w:sz="0" w:space="0"/>
          <w:shd w:val="clear" w:fill="FFFFFF"/>
        </w:rPr>
        <w:t>”所必须具有的速度。但是随着高度的增加，地球引力下降，环绕地球飞行所需要的飞行速度也降低，</w:t>
      </w:r>
      <w:r>
        <w:rPr>
          <w:rFonts w:hint="default" w:ascii="Helvetica" w:hAnsi="Helvetica" w:eastAsia="Helvetica" w:cs="Helvetica"/>
          <w:i w:val="0"/>
          <w:iCs w:val="0"/>
          <w:caps w:val="0"/>
          <w:color w:val="333333"/>
          <w:spacing w:val="0"/>
          <w:sz w:val="21"/>
          <w:szCs w:val="21"/>
          <w:u w:val="wave"/>
          <w:bdr w:val="none" w:color="auto" w:sz="0" w:space="0"/>
          <w:shd w:val="clear" w:fill="FFFFFF"/>
        </w:rPr>
        <w:t>所有航天器都是在距地面很高的大气层外飞</w:t>
      </w:r>
      <w:r>
        <w:rPr>
          <w:rFonts w:hint="default" w:ascii="Helvetica" w:hAnsi="Helvetica" w:eastAsia="Helvetica" w:cs="Helvetica"/>
          <w:i w:val="0"/>
          <w:iCs w:val="0"/>
          <w:caps w:val="0"/>
          <w:color w:val="333333"/>
          <w:spacing w:val="0"/>
          <w:sz w:val="21"/>
          <w:szCs w:val="21"/>
          <w:bdr w:val="none" w:color="auto" w:sz="0" w:space="0"/>
          <w:shd w:val="clear" w:fill="FFFFFF"/>
        </w:rPr>
        <w:t>行，</w:t>
      </w:r>
      <w:r>
        <w:rPr>
          <w:rFonts w:hint="default" w:ascii="Helvetica" w:hAnsi="Helvetica" w:eastAsia="Helvetica" w:cs="Helvetica"/>
          <w:i w:val="0"/>
          <w:iCs w:val="0"/>
          <w:caps w:val="0"/>
          <w:color w:val="333333"/>
          <w:spacing w:val="0"/>
          <w:sz w:val="21"/>
          <w:szCs w:val="21"/>
          <w:u w:val="wave"/>
          <w:bdr w:val="none" w:color="auto" w:sz="0" w:space="0"/>
          <w:shd w:val="clear" w:fill="FFFFFF"/>
        </w:rPr>
        <w:t>所以它们的飞行速度都比第一宇宙速度低。</w:t>
      </w:r>
    </w:p>
    <w:p>
      <w:pPr>
        <w:rPr>
          <w:rFonts w:hint="default" w:ascii="Helvetica" w:hAnsi="Helvetica" w:eastAsia="Helvetica" w:cs="Helvetica"/>
          <w:i w:val="0"/>
          <w:iCs w:val="0"/>
          <w:caps w:val="0"/>
          <w:color w:val="333333"/>
          <w:spacing w:val="0"/>
          <w:sz w:val="21"/>
          <w:szCs w:val="21"/>
          <w:u w:val="wave"/>
          <w:bdr w:val="none" w:color="auto" w:sz="0" w:space="0"/>
          <w:shd w:val="clear" w:fill="FFFFFF"/>
        </w:rPr>
      </w:pPr>
    </w:p>
    <w:p>
      <w:pPr>
        <w:rPr>
          <w:rFonts w:ascii="Helvetica" w:hAnsi="Helvetica" w:eastAsia="Helvetica" w:cs="Helvetica"/>
          <w:i w:val="0"/>
          <w:iCs w:val="0"/>
          <w:caps w:val="0"/>
          <w:color w:val="333333"/>
          <w:spacing w:val="0"/>
          <w:sz w:val="21"/>
          <w:szCs w:val="21"/>
          <w:shd w:val="clear" w:fill="FFFFFF"/>
        </w:rPr>
      </w:pPr>
      <w:r>
        <w:rPr>
          <w:rFonts w:ascii="Helvetica" w:hAnsi="Helvetica" w:eastAsia="Helvetica" w:cs="Helvetica"/>
          <w:b/>
          <w:bCs/>
          <w:i w:val="0"/>
          <w:iCs w:val="0"/>
          <w:caps w:val="0"/>
          <w:color w:val="333333"/>
          <w:spacing w:val="0"/>
          <w:sz w:val="21"/>
          <w:szCs w:val="21"/>
          <w:u w:val="single"/>
          <w:shd w:val="clear" w:fill="FFFFFF"/>
        </w:rPr>
        <w:t>第二宇宙速度</w:t>
      </w:r>
      <w:r>
        <w:rPr>
          <w:rFonts w:hint="eastAsia" w:ascii="Helvetica" w:hAnsi="Helvetica" w:eastAsia="宋体" w:cs="Helvetica"/>
          <w:i w:val="0"/>
          <w:iCs w:val="0"/>
          <w:caps w:val="0"/>
          <w:color w:val="333333"/>
          <w:spacing w:val="0"/>
          <w:sz w:val="21"/>
          <w:szCs w:val="21"/>
          <w:shd w:val="clear" w:fill="FFFFFF"/>
          <w:lang w:eastAsia="zh-CN"/>
        </w:rPr>
        <w:t>，</w:t>
      </w:r>
      <w:r>
        <w:rPr>
          <w:rFonts w:ascii="Helvetica" w:hAnsi="Helvetica" w:eastAsia="Helvetica" w:cs="Helvetica"/>
          <w:i w:val="0"/>
          <w:iCs w:val="0"/>
          <w:caps w:val="0"/>
          <w:color w:val="333333"/>
          <w:spacing w:val="0"/>
          <w:sz w:val="21"/>
          <w:szCs w:val="21"/>
          <w:shd w:val="clear" w:fill="FFFFFF"/>
        </w:rPr>
        <w:t>亦称逃逸速度－－当物体（航天器）飞行速度达到v=11.2km/s时，就可以摆脱地球引力的束缚，飞离地球进入环绕太阳运行的轨道，不再绕地球运行。</w:t>
      </w:r>
    </w:p>
    <w:p>
      <w:pPr>
        <w:rPr>
          <w:rFonts w:ascii="Helvetica" w:hAnsi="Helvetica" w:eastAsia="Helvetica" w:cs="Helvetica"/>
          <w:i w:val="0"/>
          <w:iCs w:val="0"/>
          <w:caps w:val="0"/>
          <w:color w:val="333333"/>
          <w:spacing w:val="0"/>
          <w:sz w:val="21"/>
          <w:szCs w:val="21"/>
          <w:shd w:val="clear" w:fill="FFFFFF"/>
        </w:rPr>
      </w:pPr>
    </w:p>
    <w:p>
      <w:pPr>
        <w:rPr>
          <w:rFonts w:ascii="Helvetica" w:hAnsi="Helvetica" w:eastAsia="Helvetica" w:cs="Helvetica"/>
          <w:i w:val="0"/>
          <w:iCs w:val="0"/>
          <w:caps w:val="0"/>
          <w:color w:val="333333"/>
          <w:spacing w:val="0"/>
          <w:sz w:val="21"/>
          <w:szCs w:val="21"/>
          <w:shd w:val="clear" w:fill="FFFFFF"/>
        </w:rPr>
      </w:pPr>
      <w:r>
        <w:rPr>
          <w:rFonts w:ascii="Helvetica" w:hAnsi="Helvetica" w:eastAsia="Helvetica" w:cs="Helvetica"/>
          <w:b/>
          <w:bCs/>
          <w:i w:val="0"/>
          <w:iCs w:val="0"/>
          <w:caps w:val="0"/>
          <w:color w:val="333333"/>
          <w:spacing w:val="0"/>
          <w:sz w:val="21"/>
          <w:szCs w:val="21"/>
          <w:u w:val="single"/>
          <w:shd w:val="clear" w:fill="FFFFFF"/>
        </w:rPr>
        <w:t>第三宇宙速</w:t>
      </w:r>
      <w:r>
        <w:rPr>
          <w:rFonts w:hint="eastAsia" w:ascii="Helvetica" w:hAnsi="Helvetica" w:eastAsia="Helvetica" w:cs="Helvetica"/>
          <w:b/>
          <w:bCs/>
          <w:i w:val="0"/>
          <w:iCs w:val="0"/>
          <w:caps w:val="0"/>
          <w:color w:val="333333"/>
          <w:spacing w:val="0"/>
          <w:sz w:val="21"/>
          <w:szCs w:val="21"/>
          <w:u w:val="single"/>
          <w:shd w:val="clear" w:fill="FFFFFF"/>
          <w:lang w:val="en-US" w:eastAsia="zh-CN"/>
        </w:rPr>
        <w:t>度</w:t>
      </w:r>
      <w:r>
        <w:rPr>
          <w:rFonts w:ascii="Helvetica" w:hAnsi="Helvetica" w:eastAsia="Helvetica" w:cs="Helvetica"/>
          <w:i w:val="0"/>
          <w:iCs w:val="0"/>
          <w:caps w:val="0"/>
          <w:color w:val="333333"/>
          <w:spacing w:val="0"/>
          <w:sz w:val="21"/>
          <w:szCs w:val="21"/>
          <w:shd w:val="clear" w:fill="FFFFFF"/>
        </w:rPr>
        <w:t>又称为脱离速度，是指在地球上发射的物体摆脱太阳引力束缚，飞出太阳系所需的最小初始速度，约为16.7km/s。</w:t>
      </w:r>
    </w:p>
    <w:p>
      <w:pPr>
        <w:rPr>
          <w:rFonts w:ascii="Helvetica" w:hAnsi="Helvetica" w:eastAsia="Helvetica" w:cs="Helvetica"/>
          <w:i w:val="0"/>
          <w:iCs w:val="0"/>
          <w:caps w:val="0"/>
          <w:color w:val="333333"/>
          <w:spacing w:val="0"/>
          <w:sz w:val="21"/>
          <w:szCs w:val="21"/>
          <w:shd w:val="clear" w:fill="FFFFFF"/>
        </w:rPr>
      </w:pPr>
    </w:p>
    <w:p>
      <w:pPr>
        <w:rPr>
          <w:rFonts w:hint="default" w:ascii="Helvetica" w:hAnsi="Helvetica" w:eastAsia="Helvetica" w:cs="Helvetica"/>
          <w:b/>
          <w:bCs/>
          <w:i w:val="0"/>
          <w:iCs w:val="0"/>
          <w:caps w:val="0"/>
          <w:color w:val="333333"/>
          <w:spacing w:val="0"/>
          <w:sz w:val="21"/>
          <w:szCs w:val="21"/>
          <w:u w:val="single"/>
          <w:shd w:val="clear" w:fill="FFFFFF"/>
          <w:lang w:val="en-US" w:eastAsia="zh-CN"/>
        </w:rPr>
      </w:pPr>
      <w:r>
        <w:rPr>
          <w:rFonts w:hint="eastAsia" w:ascii="Helvetica" w:hAnsi="Helvetica" w:eastAsia="Helvetica" w:cs="Helvetica"/>
          <w:b/>
          <w:bCs/>
          <w:i w:val="0"/>
          <w:iCs w:val="0"/>
          <w:caps w:val="0"/>
          <w:color w:val="333333"/>
          <w:spacing w:val="0"/>
          <w:sz w:val="21"/>
          <w:szCs w:val="21"/>
          <w:u w:val="single"/>
          <w:shd w:val="clear" w:fill="FFFFFF"/>
          <w:lang w:val="en-US" w:eastAsia="zh-CN"/>
        </w:rPr>
        <w:t>人造卫星的运行高度&gt;=120千米</w:t>
      </w:r>
    </w:p>
    <w:p>
      <w:r>
        <w:drawing>
          <wp:inline distT="0" distB="0" distL="114300" distR="114300">
            <wp:extent cx="3985895" cy="2341880"/>
            <wp:effectExtent l="0" t="0" r="1460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985895" cy="2341880"/>
                    </a:xfrm>
                    <a:prstGeom prst="rect">
                      <a:avLst/>
                    </a:prstGeom>
                    <a:noFill/>
                    <a:ln>
                      <a:noFill/>
                    </a:ln>
                  </pic:spPr>
                </pic:pic>
              </a:graphicData>
            </a:graphic>
          </wp:inline>
        </w:drawing>
      </w:r>
    </w:p>
    <w:p>
      <w:pPr>
        <w:rPr>
          <w:rFonts w:hint="eastAsia" w:eastAsiaTheme="minorEastAsia"/>
          <w:lang w:eastAsia="zh-CN"/>
        </w:rPr>
      </w:pPr>
      <w:r>
        <w:rPr>
          <w:rFonts w:hint="eastAsia"/>
        </w:rPr>
        <w:t>1957年10月4日，苏联发射世界上第一颗</w:t>
      </w:r>
      <w:r>
        <w:rPr>
          <w:rFonts w:hint="eastAsia"/>
          <w:b/>
          <w:bCs/>
          <w:u w:val="single"/>
        </w:rPr>
        <w:t>人造地球卫星</w:t>
      </w:r>
      <w:r>
        <w:rPr>
          <w:rFonts w:hint="eastAsia"/>
        </w:rPr>
        <w:t xml:space="preserve">。1958年2月1日，美国发射探险者1号人造地球卫星。中国于1970年4月24日发射第一颗卫星东方红一号 </w:t>
      </w:r>
      <w:r>
        <w:rPr>
          <w:rFonts w:hint="eastAsia"/>
          <w:lang w:eastAsia="zh-CN"/>
        </w:rPr>
        <w:t>。</w:t>
      </w:r>
    </w:p>
    <w:p/>
    <w:p>
      <w:pPr>
        <w:rPr>
          <w:rFonts w:hint="eastAsia"/>
          <w:lang w:eastAsia="zh-CN"/>
        </w:rPr>
      </w:pPr>
      <w:r>
        <w:rPr>
          <w:rFonts w:hint="eastAsia"/>
        </w:rPr>
        <w:t xml:space="preserve">   我国是世界上第五个用自制火箭发射国产卫星的国家</w:t>
      </w:r>
      <w:r>
        <w:rPr>
          <w:rFonts w:hint="eastAsia"/>
          <w:lang w:eastAsia="zh-CN"/>
        </w:rPr>
        <w:t>。</w:t>
      </w:r>
    </w:p>
    <w:p>
      <w:pPr>
        <w:rPr>
          <w:rFonts w:hint="eastAsia"/>
          <w:lang w:eastAsia="zh-CN"/>
        </w:rPr>
      </w:pPr>
    </w:p>
    <w:p>
      <w:pPr>
        <w:rPr>
          <w:rFonts w:hint="eastAsia"/>
          <w:lang w:eastAsia="zh-CN"/>
        </w:rPr>
      </w:pPr>
      <w:r>
        <w:rPr>
          <w:rFonts w:hint="eastAsia"/>
          <w:b/>
          <w:bCs/>
          <w:u w:val="single"/>
        </w:rPr>
        <w:t>神舟飞船</w:t>
      </w:r>
      <w:r>
        <w:rPr>
          <w:rFonts w:hint="eastAsia"/>
        </w:rPr>
        <w:t>是中国自行研制，具有完全自主知识产权的第三代载人飞船。 2003年10月15日神舟五号将杨利伟送入太空，中国成为第三个独立将人送上太空的国家</w:t>
      </w:r>
      <w:r>
        <w:rPr>
          <w:rFonts w:hint="eastAsia"/>
          <w:lang w:eastAsia="zh-CN"/>
        </w:rPr>
        <w:t>。</w:t>
      </w:r>
    </w:p>
    <w:p>
      <w:pPr>
        <w:rPr>
          <w:rFonts w:hint="eastAsia"/>
          <w:lang w:eastAsia="zh-CN"/>
        </w:rPr>
      </w:pPr>
    </w:p>
    <w:p>
      <w:pPr>
        <w:rPr>
          <w:rFonts w:hint="eastAsia"/>
          <w:lang w:val="en-US" w:eastAsia="zh-CN"/>
        </w:rPr>
      </w:pPr>
      <w:r>
        <w:rPr>
          <w:rFonts w:hint="eastAsia"/>
          <w:lang w:val="en-US" w:eastAsia="zh-CN"/>
        </w:rPr>
        <w:t>神舟十七号是中国发射载人航天工程的第十七艘飞船。 飞行乘组由汤洪波、唐胜杰、江新林3名航天员组成，汤洪波担任指令长。</w:t>
      </w:r>
    </w:p>
    <w:p>
      <w:pPr>
        <w:rPr>
          <w:rFonts w:hint="eastAsia"/>
          <w:lang w:val="en-US" w:eastAsia="zh-CN"/>
        </w:rPr>
      </w:pPr>
    </w:p>
    <w:p>
      <w:pPr>
        <w:rPr>
          <w:rFonts w:hint="default"/>
          <w:lang w:val="en-US" w:eastAsia="zh-CN"/>
        </w:rPr>
      </w:pPr>
      <w:r>
        <w:rPr>
          <w:rFonts w:hint="eastAsia"/>
          <w:b/>
          <w:bCs/>
          <w:u w:val="single"/>
          <w:lang w:val="en-US" w:eastAsia="zh-CN"/>
        </w:rPr>
        <w:t>航天飞机--</w:t>
      </w:r>
    </w:p>
    <w:p>
      <w:pPr>
        <w:rPr>
          <w:rFonts w:hint="eastAsia"/>
          <w:lang w:val="en-US" w:eastAsia="zh-CN"/>
        </w:rPr>
      </w:pPr>
      <w:r>
        <w:rPr>
          <w:rFonts w:hint="eastAsia"/>
          <w:lang w:val="en-US" w:eastAsia="zh-CN"/>
        </w:rPr>
        <w:t xml:space="preserve">  可部分重复使用的、往返太空和地面之间的航天器。起飞象火箭，运行象卫星或飞船，返回地球象飞机。</w:t>
      </w:r>
    </w:p>
    <w:p>
      <w:pPr>
        <w:rPr>
          <w:rFonts w:hint="eastAsia"/>
          <w:lang w:val="en-US" w:eastAsia="zh-CN"/>
        </w:rPr>
      </w:pPr>
    </w:p>
    <w:p>
      <w:pPr>
        <w:rPr>
          <w:rFonts w:hint="eastAsia"/>
          <w:lang w:val="en-US" w:eastAsia="zh-CN"/>
        </w:rPr>
      </w:pPr>
      <w:r>
        <w:rPr>
          <w:rFonts w:hint="eastAsia"/>
          <w:b/>
          <w:bCs/>
          <w:u w:val="single"/>
          <w:lang w:val="en-US" w:eastAsia="zh-CN"/>
        </w:rPr>
        <w:t>地球静止轨道：</w:t>
      </w:r>
      <w:r>
        <w:rPr>
          <w:rFonts w:hint="eastAsia"/>
          <w:lang w:val="en-US" w:eastAsia="zh-CN"/>
        </w:rPr>
        <w:t xml:space="preserve">  轨道倾角为0°,运行方向与地球自转方向相同；</w:t>
      </w:r>
      <w:r>
        <w:rPr>
          <w:rFonts w:hint="eastAsia" w:ascii="Helvetica" w:hAnsi="Helvetica" w:eastAsia="Helvetica" w:cs="Helvetica"/>
          <w:i w:val="0"/>
          <w:iCs w:val="0"/>
          <w:caps w:val="0"/>
          <w:color w:val="333333"/>
          <w:spacing w:val="0"/>
          <w:sz w:val="21"/>
          <w:szCs w:val="21"/>
          <w:u w:val="wave"/>
          <w:shd w:val="clear" w:fill="FFFFFF"/>
          <w:lang w:val="en-US" w:eastAsia="zh-CN"/>
        </w:rPr>
        <w:t>轨道是圆形的；周期23小时56分04秒，</w:t>
      </w:r>
      <w:r>
        <w:rPr>
          <w:rFonts w:hint="eastAsia"/>
          <w:lang w:val="en-US" w:eastAsia="zh-CN"/>
        </w:rPr>
        <w:t>等于地球自转周期。</w:t>
      </w:r>
      <w:r>
        <w:rPr>
          <w:rFonts w:hint="eastAsia" w:ascii="Helvetica" w:hAnsi="Helvetica" w:eastAsia="Helvetica" w:cs="Helvetica"/>
          <w:i w:val="0"/>
          <w:iCs w:val="0"/>
          <w:caps w:val="0"/>
          <w:color w:val="333333"/>
          <w:spacing w:val="0"/>
          <w:sz w:val="21"/>
          <w:szCs w:val="21"/>
          <w:u w:val="wave"/>
          <w:shd w:val="clear" w:fill="FFFFFF"/>
          <w:lang w:val="en-US" w:eastAsia="zh-CN"/>
        </w:rPr>
        <w:t>距地面高度35786千米</w:t>
      </w:r>
      <w:r>
        <w:rPr>
          <w:rFonts w:hint="eastAsia"/>
          <w:lang w:val="en-US" w:eastAsia="zh-CN"/>
        </w:rPr>
        <w:t>，</w:t>
      </w:r>
      <w:r>
        <w:rPr>
          <w:rFonts w:hint="eastAsia" w:ascii="Helvetica" w:hAnsi="Helvetica" w:eastAsia="Helvetica" w:cs="Helvetica"/>
          <w:i w:val="0"/>
          <w:iCs w:val="0"/>
          <w:caps w:val="0"/>
          <w:color w:val="333333"/>
          <w:spacing w:val="0"/>
          <w:sz w:val="21"/>
          <w:szCs w:val="21"/>
          <w:u w:val="wave"/>
          <w:shd w:val="clear" w:fill="FFFFFF"/>
          <w:lang w:val="en-US" w:eastAsia="zh-CN"/>
        </w:rPr>
        <w:t>卫星运动速度为3.07千米/秒</w:t>
      </w:r>
      <w:r>
        <w:rPr>
          <w:rFonts w:hint="eastAsia"/>
          <w:lang w:val="en-US" w:eastAsia="zh-CN"/>
        </w:rPr>
        <w:t xml:space="preserve">。一颗卫星可覆盖约40%的地球面积。气象卫星、通信卫星和广播卫星常采用这种轨道          </w:t>
      </w:r>
    </w:p>
    <w:p>
      <w:pPr>
        <w:rPr>
          <w:rFonts w:hint="eastAsia"/>
          <w:lang w:val="en-US" w:eastAsia="zh-CN"/>
        </w:rPr>
      </w:pPr>
    </w:p>
    <w:p>
      <w:pPr>
        <w:rPr>
          <w:rFonts w:hint="eastAsia"/>
          <w:lang w:val="en-US" w:eastAsia="zh-CN"/>
        </w:rPr>
      </w:pPr>
      <w:r>
        <w:rPr>
          <w:rFonts w:hint="eastAsia"/>
          <w:b/>
          <w:bCs/>
          <w:u w:val="single"/>
          <w:lang w:val="en-US" w:eastAsia="zh-CN"/>
        </w:rPr>
        <w:t>太阳同步轨道：</w:t>
      </w:r>
      <w:r>
        <w:rPr>
          <w:rFonts w:hint="eastAsia"/>
          <w:lang w:val="en-US" w:eastAsia="zh-CN"/>
        </w:rPr>
        <w:t>卫星轨道倾角接近90度，轨道平面和太阳始终保持相对固定取向。为使轨道平面始终与太阳保持固定的取向，</w:t>
      </w:r>
      <w:r>
        <w:rPr>
          <w:rFonts w:hint="eastAsia" w:ascii="Helvetica" w:hAnsi="Helvetica" w:eastAsia="Helvetica" w:cs="Helvetica"/>
          <w:i w:val="0"/>
          <w:iCs w:val="0"/>
          <w:caps w:val="0"/>
          <w:color w:val="333333"/>
          <w:spacing w:val="0"/>
          <w:sz w:val="21"/>
          <w:szCs w:val="21"/>
          <w:u w:val="wave"/>
          <w:shd w:val="clear" w:fill="FFFFFF"/>
          <w:lang w:val="en-US" w:eastAsia="zh-CN"/>
        </w:rPr>
        <w:t>每天平均向地球公转方向自西向东转动</w:t>
      </w:r>
      <w:r>
        <w:rPr>
          <w:rFonts w:hint="eastAsia"/>
          <w:lang w:val="en-US" w:eastAsia="zh-CN"/>
        </w:rPr>
        <w:t xml:space="preserve">0.9856度。 </w:t>
      </w:r>
    </w:p>
    <w:p>
      <w:pPr>
        <w:rPr>
          <w:rFonts w:hint="eastAsia"/>
          <w:lang w:val="en-US" w:eastAsia="zh-CN"/>
        </w:rPr>
      </w:pPr>
      <w:r>
        <w:rPr>
          <w:rFonts w:hint="eastAsia"/>
          <w:lang w:val="en-US" w:eastAsia="zh-CN"/>
        </w:rPr>
        <w:t xml:space="preserve">    卫星每天在相同地方时经过世界各地，以大致相同的太阳对地光照条件观测地面。可用作低轨道气象卫星、照相侦察卫星和地球资源卫星等 </w:t>
      </w:r>
    </w:p>
    <w:p>
      <w:pPr>
        <w:rPr>
          <w:rFonts w:hint="eastAsia"/>
          <w:lang w:val="en-US" w:eastAsia="zh-CN"/>
        </w:rPr>
      </w:pPr>
      <w:r>
        <w:rPr>
          <w:rFonts w:hint="eastAsia"/>
          <w:b/>
          <w:bCs/>
          <w:u w:val="single"/>
          <w:lang w:val="en-US" w:eastAsia="zh-CN"/>
        </w:rPr>
        <w:t xml:space="preserve">高椭圆轨道：  </w:t>
      </w:r>
      <w:r>
        <w:rPr>
          <w:rFonts w:hint="eastAsia"/>
          <w:lang w:val="en-US" w:eastAsia="zh-CN"/>
        </w:rPr>
        <w:t>是一种具有较低近地点和极高远地点的椭圆轨道。卫星对远地点下方的地面区域的覆盖时间较长。这种特点能够被通信卫星，预警卫星所利用。</w:t>
      </w:r>
    </w:p>
    <w:p>
      <w:pPr>
        <w:rPr>
          <w:rFonts w:hint="eastAsia"/>
          <w:lang w:val="en-US" w:eastAsia="zh-CN"/>
        </w:rPr>
      </w:pPr>
      <w:bookmarkStart w:id="0" w:name="_GoBack"/>
      <w:bookmarkEnd w:id="0"/>
      <w:r>
        <w:rPr>
          <w:rFonts w:hint="eastAsia"/>
          <w:lang w:val="en-US" w:eastAsia="zh-CN"/>
        </w:rPr>
        <w:t>具有大倾斜角度的高椭圆轨道卫星可以覆盖地球的极地地区</w:t>
      </w:r>
    </w:p>
    <w:p>
      <w:pPr>
        <w:rPr>
          <w:rFonts w:hint="eastAsia"/>
          <w:lang w:val="en-US" w:eastAsia="zh-CN"/>
        </w:rPr>
      </w:pPr>
    </w:p>
    <w:p>
      <w:pPr>
        <w:rPr>
          <w:rFonts w:hint="eastAsia"/>
          <w:b/>
          <w:bCs/>
          <w:u w:val="single"/>
          <w:lang w:val="en-US" w:eastAsia="zh-CN"/>
        </w:rPr>
      </w:pPr>
      <w:r>
        <w:rPr>
          <w:rFonts w:hint="eastAsia"/>
          <w:b/>
          <w:bCs/>
          <w:u w:val="single"/>
          <w:lang w:val="en-US" w:eastAsia="zh-CN"/>
        </w:rPr>
        <w:t xml:space="preserve">照相侦察卫星 </w:t>
      </w:r>
    </w:p>
    <w:p>
      <w:pPr>
        <w:rPr>
          <w:rFonts w:hint="eastAsia"/>
          <w:lang w:val="en-US" w:eastAsia="zh-CN"/>
        </w:rPr>
      </w:pPr>
      <w:r>
        <w:rPr>
          <w:rFonts w:hint="eastAsia"/>
          <w:lang w:val="en-US" w:eastAsia="zh-CN"/>
        </w:rPr>
        <w:t>举例： 先进的光学照相卫星—锁眼系列：</w:t>
      </w:r>
    </w:p>
    <w:p>
      <w:pPr>
        <w:rPr>
          <w:rFonts w:hint="eastAsia"/>
          <w:lang w:val="en-US" w:eastAsia="zh-CN"/>
        </w:rPr>
      </w:pPr>
      <w:r>
        <w:rPr>
          <w:rFonts w:hint="eastAsia"/>
          <w:lang w:val="en-US" w:eastAsia="zh-CN"/>
        </w:rPr>
        <w:t xml:space="preserve">    锁眼KH一12卫星，其光学系统相机采用自适应光学成像技术制成，地面分辨率达到了0.1米</w:t>
      </w:r>
    </w:p>
    <w:p>
      <w:pPr>
        <w:ind w:firstLine="420" w:firstLineChars="200"/>
        <w:rPr>
          <w:rFonts w:hint="default"/>
          <w:lang w:val="en-US" w:eastAsia="zh-CN"/>
        </w:rPr>
      </w:pPr>
      <w:r>
        <w:rPr>
          <w:rFonts w:hint="default"/>
          <w:lang w:val="en-US" w:eastAsia="zh-CN"/>
        </w:rPr>
        <w:t xml:space="preserve">先进的雷达成像卫星—长曲棍球 </w:t>
      </w:r>
      <w:r>
        <w:rPr>
          <w:rFonts w:hint="eastAsia"/>
          <w:lang w:val="en-US" w:eastAsia="zh-CN"/>
        </w:rPr>
        <w:t>：</w:t>
      </w:r>
      <w:r>
        <w:rPr>
          <w:rFonts w:hint="default"/>
          <w:lang w:val="en-US" w:eastAsia="zh-CN"/>
        </w:rPr>
        <w:t xml:space="preserve">  </w:t>
      </w:r>
    </w:p>
    <w:p>
      <w:pPr>
        <w:rPr>
          <w:rFonts w:hint="default"/>
          <w:lang w:val="en-US" w:eastAsia="zh-CN"/>
        </w:rPr>
      </w:pPr>
      <w:r>
        <w:rPr>
          <w:rFonts w:hint="default"/>
          <w:lang w:val="en-US" w:eastAsia="zh-CN"/>
        </w:rPr>
        <w:t xml:space="preserve">   全天候、全天时雷达成像卫星。能发现经伪装的武器装备，甚至能发现藏于地下数米深处设施。地面分辨率为0.3-1米</w:t>
      </w:r>
    </w:p>
    <w:p>
      <w:pPr>
        <w:rPr>
          <w:rFonts w:hint="default"/>
          <w:lang w:val="en-US" w:eastAsia="zh-CN"/>
        </w:rPr>
      </w:pPr>
    </w:p>
    <w:p>
      <w:pPr>
        <w:rPr>
          <w:rFonts w:hint="default"/>
          <w:b/>
          <w:bCs/>
          <w:u w:val="single"/>
          <w:lang w:val="en-US" w:eastAsia="zh-CN"/>
        </w:rPr>
      </w:pPr>
      <w:r>
        <w:rPr>
          <w:rFonts w:hint="default"/>
          <w:b/>
          <w:bCs/>
          <w:u w:val="single"/>
          <w:lang w:val="en-US" w:eastAsia="zh-CN"/>
        </w:rPr>
        <w:t>电子侦察卫星</w:t>
      </w:r>
    </w:p>
    <w:p>
      <w:pPr>
        <w:rPr>
          <w:rFonts w:hint="default"/>
          <w:lang w:val="en-US" w:eastAsia="zh-CN"/>
        </w:rPr>
      </w:pPr>
      <w:r>
        <w:rPr>
          <w:rFonts w:hint="default"/>
          <w:lang w:val="en-US" w:eastAsia="zh-CN"/>
        </w:rPr>
        <w:t>用于侦收电子设备电磁辐射信号，以获取军事情报的人造卫星。卫星运行</w:t>
      </w:r>
      <w:r>
        <w:rPr>
          <w:rFonts w:hint="eastAsia"/>
          <w:lang w:val="en-US" w:eastAsia="zh-CN"/>
        </w:rPr>
        <w:t>在近</w:t>
      </w:r>
      <w:r>
        <w:rPr>
          <w:rFonts w:hint="default"/>
          <w:lang w:val="en-US" w:eastAsia="zh-CN"/>
        </w:rPr>
        <w:t>地轨道、</w:t>
      </w:r>
      <w:r>
        <w:rPr>
          <w:rFonts w:hint="default"/>
          <w:strike/>
          <w:dstrike w:val="0"/>
          <w:lang w:val="en-US" w:eastAsia="zh-CN"/>
        </w:rPr>
        <w:t>大椭圆轨道、</w:t>
      </w:r>
      <w:r>
        <w:rPr>
          <w:rFonts w:hint="default"/>
          <w:lang w:val="en-US" w:eastAsia="zh-CN"/>
        </w:rPr>
        <w:t>地球静止同步轨道上</w:t>
      </w:r>
    </w:p>
    <w:p>
      <w:pPr>
        <w:rPr>
          <w:rFonts w:hint="default"/>
          <w:lang w:val="en-US" w:eastAsia="zh-CN"/>
        </w:rPr>
      </w:pPr>
    </w:p>
    <w:p>
      <w:pPr>
        <w:rPr>
          <w:rFonts w:hint="default"/>
          <w:b/>
          <w:bCs/>
          <w:u w:val="single"/>
          <w:lang w:val="en-US" w:eastAsia="zh-CN"/>
        </w:rPr>
      </w:pPr>
      <w:r>
        <w:rPr>
          <w:rFonts w:hint="default"/>
          <w:b/>
          <w:bCs/>
          <w:u w:val="single"/>
          <w:lang w:val="en-US" w:eastAsia="zh-CN"/>
        </w:rPr>
        <w:t>军用测地卫星──</w:t>
      </w:r>
    </w:p>
    <w:p>
      <w:pPr>
        <w:rPr>
          <w:rFonts w:hint="default"/>
          <w:lang w:val="en-US" w:eastAsia="zh-CN"/>
        </w:rPr>
      </w:pPr>
      <w:r>
        <w:rPr>
          <w:rFonts w:hint="default"/>
          <w:lang w:val="en-US" w:eastAsia="zh-CN"/>
        </w:rPr>
        <w:t>它是为军事目的而进行大地测量的人造地球卫星。</w:t>
      </w:r>
    </w:p>
    <w:p>
      <w:pPr>
        <w:rPr>
          <w:rFonts w:hint="default"/>
          <w:b/>
          <w:bCs/>
          <w:u w:val="single"/>
          <w:lang w:val="en-US" w:eastAsia="zh-CN"/>
        </w:rPr>
      </w:pPr>
      <w:r>
        <w:rPr>
          <w:rFonts w:hint="default"/>
          <w:lang w:val="en-US" w:eastAsia="zh-CN"/>
        </w:rPr>
        <w:t>美军开始执行“沙漠盾牌”计划时，部队拿到的海湾地区地图都是10年或30年前旧地图。为了弥补这一缺陷，美军使用了“陆地”卫星系统拍摄该地区。按照卫星图像，美国防部测绘局绘制了新地图，精确地标出了攻击目标。为战斧巡航导弹提供了精确制导必需的精确数字地图</w:t>
      </w:r>
      <w:r>
        <w:rPr>
          <w:rFonts w:hint="default"/>
          <w:lang w:val="en-US" w:eastAsia="zh-CN"/>
        </w:rPr>
        <w:br w:type="textWrapping"/>
      </w:r>
    </w:p>
    <w:p>
      <w:pPr>
        <w:rPr>
          <w:rFonts w:hint="default"/>
          <w:b/>
          <w:bCs/>
          <w:u w:val="single"/>
          <w:lang w:val="en-US" w:eastAsia="zh-CN"/>
        </w:rPr>
      </w:pPr>
      <w:r>
        <w:rPr>
          <w:rFonts w:hint="default"/>
          <w:b/>
          <w:bCs/>
          <w:u w:val="single"/>
          <w:lang w:val="en-US" w:eastAsia="zh-CN"/>
        </w:rPr>
        <w:t>军用气象卫星</w:t>
      </w:r>
    </w:p>
    <w:p>
      <w:pPr>
        <w:rPr>
          <w:rFonts w:hint="default"/>
          <w:lang w:val="en-US" w:eastAsia="zh-CN"/>
        </w:rPr>
      </w:pPr>
      <w:r>
        <w:rPr>
          <w:rFonts w:hint="default"/>
          <w:lang w:val="en-US" w:eastAsia="zh-CN"/>
        </w:rPr>
        <w:t>为军事需要提供气象资料。可提供全球范围任何战场上空的实时气象资料，具有保密性强和图像分辨率高的特点。</w:t>
      </w:r>
    </w:p>
    <w:p>
      <w:pPr>
        <w:rPr>
          <w:rFonts w:hint="default"/>
          <w:lang w:val="en-US" w:eastAsia="zh-CN"/>
        </w:rPr>
      </w:pPr>
      <w:r>
        <w:rPr>
          <w:rFonts w:hint="default"/>
          <w:lang w:val="en-US" w:eastAsia="zh-CN"/>
        </w:rPr>
        <w:t>美军利用气象卫星发现，3月24日开始有一股沙尘暴从伊拉克西北部自西向东移动，于26日移到伊拉克南部地区，27日基本上从伊拉克移出。</w:t>
      </w:r>
    </w:p>
    <w:p>
      <w:pPr>
        <w:rPr>
          <w:rFonts w:hint="eastAsia"/>
          <w:lang w:val="en-US" w:eastAsia="zh-CN"/>
        </w:rPr>
      </w:pPr>
      <w:r>
        <w:rPr>
          <w:rFonts w:hint="default"/>
          <w:lang w:val="en-US" w:eastAsia="zh-CN"/>
        </w:rPr>
        <w:t>美军调整计划，暂停3月25、26日进攻。27日恢复全面进攻。而伊部队丧失了良机</w:t>
      </w:r>
      <w:r>
        <w:rPr>
          <w:rFonts w:hint="eastAsia"/>
          <w:lang w:val="en-US" w:eastAsia="zh-CN"/>
        </w:rPr>
        <w:t>。</w:t>
      </w:r>
    </w:p>
    <w:p>
      <w:pPr>
        <w:rPr>
          <w:rFonts w:hint="eastAsia"/>
          <w:lang w:val="en-US" w:eastAsia="zh-CN"/>
        </w:rPr>
      </w:pPr>
    </w:p>
    <w:p>
      <w:pPr>
        <w:rPr>
          <w:rFonts w:hint="default"/>
          <w:b/>
          <w:bCs/>
          <w:u w:val="single"/>
          <w:lang w:val="en-US" w:eastAsia="zh-CN"/>
        </w:rPr>
      </w:pPr>
      <w:r>
        <w:rPr>
          <w:rFonts w:hint="eastAsia"/>
          <w:b/>
          <w:bCs/>
          <w:u w:val="single"/>
          <w:lang w:val="en-US" w:eastAsia="zh-CN"/>
        </w:rPr>
        <w:t>通信卫星</w:t>
      </w:r>
    </w:p>
    <w:p>
      <w:pPr>
        <w:rPr>
          <w:rFonts w:hint="eastAsia"/>
          <w:lang w:val="en-US" w:eastAsia="zh-CN"/>
        </w:rPr>
      </w:pPr>
      <w:r>
        <w:rPr>
          <w:rFonts w:hint="default"/>
          <w:lang w:val="en-US" w:eastAsia="zh-CN"/>
        </w:rPr>
        <w:t>近年来，低轨通信卫星发展迅速。低地球轨道可以通过几十到上百颗卫星组网实现全天时全球无缝覆盖，星链（StarLink）卫星采用的是低轨道</w:t>
      </w:r>
      <w:r>
        <w:rPr>
          <w:rFonts w:hint="eastAsia"/>
          <w:lang w:val="en-US" w:eastAsia="zh-CN"/>
        </w:rPr>
        <w:t>。</w:t>
      </w:r>
    </w:p>
    <w:p>
      <w:pPr>
        <w:rPr>
          <w:rFonts w:hint="eastAsia"/>
          <w:lang w:val="en-US" w:eastAsia="zh-CN"/>
        </w:rPr>
      </w:pPr>
      <w:r>
        <w:rPr>
          <w:rFonts w:hint="default"/>
          <w:lang w:val="en-US" w:eastAsia="zh-CN"/>
        </w:rPr>
        <w:t>我国鸿雁，是低轨卫星星座，核心骨干卫星54颗，同时270个小卫星进行补网。具有全天候、全时段及在复杂地形条件下的实时双向通信能力，可为用户提供全球实时数据通信和综合信息服务</w:t>
      </w:r>
      <w:r>
        <w:rPr>
          <w:rFonts w:hint="eastAsia"/>
          <w:lang w:val="en-US" w:eastAsia="zh-CN"/>
        </w:rPr>
        <w:t>。</w:t>
      </w:r>
    </w:p>
    <w:p>
      <w:pPr>
        <w:rPr>
          <w:rFonts w:hint="eastAsia"/>
          <w:lang w:val="en-US" w:eastAsia="zh-CN"/>
        </w:rPr>
      </w:pPr>
    </w:p>
    <w:p>
      <w:pPr>
        <w:rPr>
          <w:rFonts w:hint="default"/>
          <w:b/>
          <w:bCs/>
          <w:u w:val="single"/>
          <w:lang w:val="en-US" w:eastAsia="zh-CN"/>
        </w:rPr>
      </w:pPr>
      <w:r>
        <w:rPr>
          <w:rFonts w:hint="default"/>
          <w:b/>
          <w:bCs/>
          <w:u w:val="single"/>
          <w:lang w:val="en-US" w:eastAsia="zh-CN"/>
        </w:rPr>
        <w:t>卫星导航定位系统</w:t>
      </w:r>
    </w:p>
    <w:p>
      <w:pPr>
        <w:rPr>
          <w:rFonts w:hint="eastAsia"/>
          <w:lang w:val="en-US" w:eastAsia="zh-CN"/>
        </w:rPr>
      </w:pPr>
      <w:r>
        <w:rPr>
          <w:rFonts w:hint="default"/>
          <w:lang w:val="en-US" w:eastAsia="zh-CN"/>
        </w:rPr>
        <w:t>由空间部分、地面控制部分和用户接收机三部分组成</w:t>
      </w:r>
      <w:r>
        <w:rPr>
          <w:rFonts w:hint="eastAsia"/>
          <w:lang w:val="en-US" w:eastAsia="zh-CN"/>
        </w:rPr>
        <w:t>。</w:t>
      </w:r>
    </w:p>
    <w:p>
      <w:pPr>
        <w:rPr>
          <w:rFonts w:hint="default"/>
          <w:lang w:val="en-US" w:eastAsia="zh-CN"/>
        </w:rPr>
      </w:pPr>
      <w:r>
        <w:rPr>
          <w:rFonts w:hint="default"/>
          <w:lang w:val="en-US" w:eastAsia="zh-CN"/>
        </w:rPr>
        <w:t>中国北斗卫星导航系统  2020年7月31日北斗三号正式开通。系统空间段由5颗静止轨道卫星和30颗非静止轨道卫星组成。用户终端具有双向报文通信功能，可以一次传送1000个汉字信息</w:t>
      </w:r>
    </w:p>
    <w:p>
      <w:pPr>
        <w:rPr>
          <w:rFonts w:hint="default"/>
          <w:lang w:val="en-US" w:eastAsia="zh-CN"/>
        </w:rPr>
      </w:pPr>
    </w:p>
    <w:p>
      <w:pPr>
        <w:rPr>
          <w:rFonts w:hint="default"/>
          <w:b/>
          <w:bCs/>
          <w:u w:val="single"/>
          <w:lang w:val="en-US" w:eastAsia="zh-CN"/>
        </w:rPr>
      </w:pPr>
      <w:r>
        <w:rPr>
          <w:rFonts w:hint="default"/>
          <w:lang w:val="en-US" w:eastAsia="zh-CN"/>
        </w:rPr>
        <w:t>结合我国国情，</w:t>
      </w:r>
      <w:r>
        <w:rPr>
          <w:rFonts w:hint="default"/>
          <w:b/>
          <w:bCs/>
          <w:u w:val="single"/>
          <w:lang w:val="en-US" w:eastAsia="zh-CN"/>
        </w:rPr>
        <w:t>在我国当前阶段，空间安全定义：</w:t>
      </w:r>
    </w:p>
    <w:p>
      <w:pPr>
        <w:rPr>
          <w:rFonts w:hint="default"/>
          <w:lang w:val="en-US" w:eastAsia="zh-CN"/>
        </w:rPr>
      </w:pPr>
      <w:r>
        <w:rPr>
          <w:rFonts w:hint="default"/>
          <w:lang w:val="en-US" w:eastAsia="zh-CN"/>
        </w:rPr>
        <w:t>空间安全是指确保我国的空间利益，并遏止敌方来自空间的威胁，实现空间的和平利用、战略威慑或克敌制胜，是国家安全的重要组成部分</w:t>
      </w:r>
      <w:r>
        <w:rPr>
          <w:rFonts w:hint="eastAsia"/>
          <w:lang w:val="en-US" w:eastAsia="zh-CN"/>
        </w:rPr>
        <w:t>。</w:t>
      </w:r>
    </w:p>
    <w:p>
      <w:pPr>
        <w:rPr>
          <w:rFonts w:hint="default"/>
          <w:lang w:val="en-US" w:eastAsia="zh-CN"/>
        </w:rPr>
      </w:pPr>
      <w:r>
        <w:rPr>
          <w:rFonts w:hint="default"/>
          <w:lang w:val="en-US" w:eastAsia="zh-CN"/>
        </w:rPr>
        <w:t>保证我国进入和利用空间的自由</w:t>
      </w:r>
    </w:p>
    <w:p>
      <w:pPr>
        <w:rPr>
          <w:rFonts w:hint="default"/>
          <w:lang w:val="en-US" w:eastAsia="zh-CN"/>
        </w:rPr>
      </w:pPr>
      <w:r>
        <w:rPr>
          <w:rFonts w:hint="default"/>
          <w:lang w:val="en-US" w:eastAsia="zh-CN"/>
        </w:rPr>
        <w:t>防止敌方在空间系统支援下对我远程打击</w:t>
      </w:r>
    </w:p>
    <w:p>
      <w:pPr>
        <w:rPr>
          <w:rFonts w:hint="default"/>
          <w:lang w:val="en-US" w:eastAsia="zh-CN"/>
        </w:rPr>
      </w:pPr>
      <w:r>
        <w:rPr>
          <w:rFonts w:hint="default"/>
          <w:lang w:val="en-US" w:eastAsia="zh-CN"/>
        </w:rPr>
        <w:t>发展空间对抗技术，保证空间有效利用</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PingFangSC-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ingFangSC-Regular">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lang w:val="en-US" w:eastAsia="zh-CN"/>
      </w:rPr>
    </w:pPr>
    <w:r>
      <w:rPr>
        <w:rFonts w:hint="eastAsia"/>
        <w:lang w:val="en-US" w:eastAsia="zh-CN"/>
      </w:rPr>
      <w:t>军事航天PPT精华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lNWQ0MjcyYjY5ODdlNzcxNzMzZGFkMDQxY2ExZDQifQ=="/>
  </w:docVars>
  <w:rsids>
    <w:rsidRoot w:val="41C40751"/>
    <w:rsid w:val="29E647CC"/>
    <w:rsid w:val="41C40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2023-12-07T10:41:00Z</dcterms:created>
  <dc:creator>Maiqifish</dc:creator>
  <cp:lastModifiedBy>Maiqifish</cp:lastModifiedBy>
  <dcterms:modified xsi:type="dcterms:W3CDTF">2023-12-07T11:44:06Z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8C13366A43B24912B033B83F08DCCE55_11</vt:lpwstr>
  </property>
</Properties>
</file>